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189" w:tblpY="-1080"/>
        <w:tblW w:w="14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480"/>
        <w:gridCol w:w="2290"/>
        <w:gridCol w:w="1768"/>
        <w:gridCol w:w="1427"/>
        <w:gridCol w:w="6280"/>
        <w:gridCol w:w="1522"/>
      </w:tblGrid>
      <w:tr w:rsidR="00E45901" w:rsidRPr="00E47942">
        <w:trPr>
          <w:trHeight w:val="141"/>
        </w:trPr>
        <w:tc>
          <w:tcPr>
            <w:tcW w:w="1480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SAS STRANDS (SKILLS)</w:t>
            </w:r>
          </w:p>
        </w:tc>
        <w:tc>
          <w:tcPr>
            <w:tcW w:w="2290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DEPARTMENT -WIDE ENDURING UNDERSTANDINGS (CONTENT)</w:t>
            </w:r>
          </w:p>
        </w:tc>
        <w:tc>
          <w:tcPr>
            <w:tcW w:w="1768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Pre-Kindergarten</w:t>
            </w:r>
          </w:p>
        </w:tc>
        <w:tc>
          <w:tcPr>
            <w:tcW w:w="1427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Kindergarten</w:t>
            </w:r>
          </w:p>
        </w:tc>
        <w:tc>
          <w:tcPr>
            <w:tcW w:w="6280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Grade 1</w:t>
            </w:r>
          </w:p>
        </w:tc>
        <w:tc>
          <w:tcPr>
            <w:tcW w:w="1522" w:type="dxa"/>
            <w:vAlign w:val="center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Grade 2</w:t>
            </w:r>
          </w:p>
        </w:tc>
      </w:tr>
      <w:tr w:rsidR="00E45901" w:rsidRPr="00E47942">
        <w:trPr>
          <w:trHeight w:val="1204"/>
        </w:trPr>
        <w:tc>
          <w:tcPr>
            <w:tcW w:w="1480" w:type="dxa"/>
            <w:vMerge w:val="restart"/>
          </w:tcPr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I:  Analyze how individuals,</w:t>
            </w:r>
          </w:p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groups, and institutions create and change</w:t>
            </w:r>
          </w:p>
          <w:p w:rsidR="00E45901" w:rsidRPr="00E47942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structures of power, authority, and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governance</w:t>
            </w:r>
          </w:p>
        </w:tc>
        <w:tc>
          <w:tcPr>
            <w:tcW w:w="2290" w:type="dxa"/>
          </w:tcPr>
          <w:p w:rsidR="00E45901" w:rsidRDefault="00E45901" w:rsidP="00E45901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F40D88">
              <w:rPr>
                <w:rFonts w:ascii="Garamond" w:hAnsi="Garamond"/>
                <w:sz w:val="20"/>
              </w:rPr>
              <w:t>People organize around common needs and interests</w:t>
            </w:r>
          </w:p>
          <w:p w:rsidR="00E45901" w:rsidRPr="00C130F6" w:rsidRDefault="00E45901" w:rsidP="00E45901">
            <w:pPr>
              <w:numPr>
                <w:ilvl w:val="0"/>
                <w:numId w:val="1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relationship between rights and responsibilities 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E45901" w:rsidRPr="002B2AE3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2B2AE3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My Community (The World Around me)</w:t>
            </w:r>
          </w:p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>C</w:t>
            </w:r>
            <w:r w:rsidRPr="00815A8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elebrations </w:t>
            </w: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>(K)</w:t>
            </w:r>
          </w:p>
          <w:p w:rsidR="00E45901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  <w:tcBorders>
              <w:bottom w:val="single" w:sz="4" w:space="0" w:color="auto"/>
            </w:tcBorders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Cultural Practices &amp; Human Interactions 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(</w:t>
            </w:r>
            <w: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PX-</w:t>
            </w: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Groups We Belong To)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1. What is a group?</w:t>
            </w:r>
            <w:r w:rsidR="00FC3AA9">
              <w:rPr>
                <w:rFonts w:ascii="Garamond" w:hAnsi="Garamond" w:cs="Verdana"/>
                <w:sz w:val="20"/>
                <w:szCs w:val="26"/>
              </w:rPr>
              <w:t xml:space="preserve"> keep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2. What groups do you belong to?</w:t>
            </w:r>
            <w:r w:rsidR="00FC3AA9">
              <w:rPr>
                <w:rFonts w:ascii="Garamond" w:hAnsi="Garamond" w:cs="Verdana"/>
                <w:sz w:val="20"/>
                <w:szCs w:val="26"/>
              </w:rPr>
              <w:t xml:space="preserve"> 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3. What is your role and responsibility in groups?</w:t>
            </w:r>
            <w:r w:rsidR="00FC3AA9">
              <w:rPr>
                <w:rFonts w:ascii="Garamond" w:hAnsi="Garamond" w:cs="Verdana"/>
                <w:sz w:val="20"/>
                <w:szCs w:val="26"/>
              </w:rPr>
              <w:t xml:space="preserve"> (combine 2 </w:t>
            </w:r>
            <w:r w:rsidR="00FD4BD4">
              <w:rPr>
                <w:rFonts w:ascii="Garamond" w:hAnsi="Garamond" w:cs="Verdana"/>
                <w:sz w:val="20"/>
                <w:szCs w:val="26"/>
              </w:rPr>
              <w:t>&amp;</w:t>
            </w:r>
            <w:r w:rsidR="00FC3AA9">
              <w:rPr>
                <w:rFonts w:ascii="Garamond" w:hAnsi="Garamond" w:cs="Verdana"/>
                <w:sz w:val="20"/>
                <w:szCs w:val="26"/>
              </w:rPr>
              <w:t xml:space="preserve"> 3)</w:t>
            </w:r>
          </w:p>
          <w:p w:rsidR="00E45901" w:rsidRPr="00FD4BD4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 xml:space="preserve">4. </w:t>
            </w: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Who are the people in our school community and what are their roles and responsibilities?</w:t>
            </w:r>
            <w:r w:rsidR="00FC3AA9" w:rsidRPr="00FD4BD4">
              <w:rPr>
                <w:rFonts w:ascii="Garamond" w:hAnsi="Garamond" w:cs="Verdana"/>
                <w:strike/>
                <w:sz w:val="20"/>
                <w:szCs w:val="26"/>
              </w:rPr>
              <w:t xml:space="preserve"> (delete)</w:t>
            </w:r>
          </w:p>
          <w:p w:rsidR="00E45901" w:rsidRPr="00E45901" w:rsidRDefault="00E45901" w:rsidP="00E45901">
            <w:pP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 xml:space="preserve">5. What is your role and responsibility in your class </w:t>
            </w:r>
            <w:r w:rsidR="00FC3AA9" w:rsidRPr="00FD4BD4">
              <w:rPr>
                <w:rFonts w:ascii="Garamond" w:hAnsi="Garamond" w:cs="Verdana"/>
                <w:strike/>
                <w:sz w:val="20"/>
                <w:szCs w:val="26"/>
              </w:rPr>
              <w:t>(delete</w:t>
            </w:r>
            <w:r w:rsidR="00FC3AA9">
              <w:rPr>
                <w:rFonts w:ascii="Garamond" w:hAnsi="Garamond" w:cs="Verdana"/>
                <w:sz w:val="20"/>
                <w:szCs w:val="26"/>
              </w:rPr>
              <w:t>)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(PD-UN day)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>
              <w:rPr>
                <w:rFonts w:ascii="Garamond" w:hAnsi="Garamond" w:cs="Verdana"/>
                <w:sz w:val="20"/>
                <w:szCs w:val="26"/>
              </w:rPr>
              <w:t>What is a culture?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are cultures similar?</w:t>
            </w:r>
            <w:r w:rsidR="00FC3AA9">
              <w:rPr>
                <w:rFonts w:ascii="Garamond" w:hAnsi="Garamond" w:cs="Verdana"/>
                <w:sz w:val="20"/>
                <w:szCs w:val="26"/>
              </w:rPr>
              <w:t xml:space="preserve">     </w:t>
            </w:r>
            <w:r w:rsidR="00FC3AA9" w:rsidRPr="00FD4BD4">
              <w:rPr>
                <w:rFonts w:ascii="Garamond" w:hAnsi="Garamond" w:cs="Verdana"/>
                <w:sz w:val="20"/>
                <w:szCs w:val="26"/>
                <w:highlight w:val="cyan"/>
              </w:rPr>
              <w:t>(</w:t>
            </w:r>
            <w:r w:rsidR="00FD4BD4">
              <w:rPr>
                <w:rFonts w:ascii="Garamond" w:hAnsi="Garamond" w:cs="Verdana"/>
                <w:sz w:val="20"/>
                <w:szCs w:val="26"/>
                <w:highlight w:val="cyan"/>
              </w:rPr>
              <w:t xml:space="preserve">wonder about use of culture vs. group, group seems broader </w:t>
            </w:r>
            <w:r w:rsidR="00FD4BD4">
              <w:rPr>
                <w:rFonts w:ascii="Garamond" w:hAnsi="Garamond" w:cs="Verdana"/>
                <w:sz w:val="20"/>
                <w:szCs w:val="26"/>
              </w:rPr>
              <w:t>)</w:t>
            </w:r>
          </w:p>
          <w:p w:rsidR="00E45901" w:rsidRPr="00E47942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are cultures different</w:t>
            </w:r>
            <w:r>
              <w:rPr>
                <w:rFonts w:ascii="Garamond" w:hAnsi="Garamond" w:cs="Verdana"/>
                <w:sz w:val="20"/>
                <w:szCs w:val="26"/>
              </w:rPr>
              <w:t>?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E45901" w:rsidRPr="00B3373A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Our Cool School</w:t>
            </w:r>
          </w:p>
        </w:tc>
      </w:tr>
      <w:tr w:rsidR="00E45901" w:rsidRPr="00E47942">
        <w:trPr>
          <w:trHeight w:val="808"/>
        </w:trPr>
        <w:tc>
          <w:tcPr>
            <w:tcW w:w="1480" w:type="dxa"/>
            <w:vMerge/>
          </w:tcPr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</w:p>
        </w:tc>
        <w:tc>
          <w:tcPr>
            <w:tcW w:w="2290" w:type="dxa"/>
          </w:tcPr>
          <w:p w:rsidR="00E45901" w:rsidRPr="00E45901" w:rsidRDefault="00E45901" w:rsidP="00E45901">
            <w:pPr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 human need for order leads to the evolution of au</w:t>
            </w:r>
            <w:r>
              <w:rPr>
                <w:rFonts w:ascii="Garamond" w:hAnsi="Garamond"/>
                <w:sz w:val="20"/>
              </w:rPr>
              <w:t>thority and government.</w:t>
            </w: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E45901" w:rsidRPr="002B2AE3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</w:tcPr>
          <w:p w:rsidR="00E45901" w:rsidRPr="00626E28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  <w:tcBorders>
              <w:top w:val="single" w:sz="4" w:space="0" w:color="auto"/>
            </w:tcBorders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  <w:tr w:rsidR="00E45901" w:rsidRPr="00E47942">
        <w:trPr>
          <w:trHeight w:val="141"/>
        </w:trPr>
        <w:tc>
          <w:tcPr>
            <w:tcW w:w="1480" w:type="dxa"/>
          </w:tcPr>
          <w:p w:rsidR="00E45901" w:rsidRPr="00E47942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 Explore and apply geographic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knowledge and skills</w:t>
            </w:r>
          </w:p>
        </w:tc>
        <w:tc>
          <w:tcPr>
            <w:tcW w:w="2290" w:type="dxa"/>
          </w:tcPr>
          <w:p w:rsidR="00E45901" w:rsidRPr="00000C0E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000C0E">
              <w:rPr>
                <w:rFonts w:ascii="Garamond" w:hAnsi="Garamond"/>
                <w:sz w:val="20"/>
              </w:rPr>
              <w:t>Places have both human and physical characteristics</w:t>
            </w:r>
          </w:p>
          <w:p w:rsidR="00E45901" w:rsidRPr="00340454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direct relationship between people and their environments</w:t>
            </w:r>
          </w:p>
          <w:p w:rsidR="00E45901" w:rsidRPr="00E47942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768" w:type="dxa"/>
          </w:tcPr>
          <w:p w:rsidR="00E45901" w:rsidRPr="002B2AE3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2B2AE3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My Community (The World Around me)</w:t>
            </w:r>
          </w:p>
          <w:p w:rsidR="00E45901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What makes my neighborhood in Shanghai?</w:t>
            </w:r>
          </w:p>
          <w:p w:rsidR="00E45901" w:rsidRDefault="00E45901" w:rsidP="00E45901">
            <w:p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427" w:type="dxa"/>
          </w:tcPr>
          <w:p w:rsidR="00E45901" w:rsidRPr="00626E28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815A8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The World Around Me</w:t>
            </w:r>
            <w:r w:rsidRPr="00626E28">
              <w:rPr>
                <w:rFonts w:ascii="Garamond" w:hAnsi="Garamond" w:cs="Helvetica"/>
                <w:sz w:val="20"/>
                <w:szCs w:val="32"/>
                <w:lang w:eastAsia="en-US"/>
              </w:rPr>
              <w:t xml:space="preserve"> (K)</w:t>
            </w:r>
          </w:p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Cultural Practices &amp; Human Interactions 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(PX-Groups We Belong To)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1. What is a group?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2. What groups do you belong to?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3. What is your role and responsibility in groups?</w:t>
            </w:r>
            <w:r w:rsidR="00FD4BD4">
              <w:rPr>
                <w:rFonts w:ascii="Garamond" w:hAnsi="Garamond" w:cs="Verdana"/>
                <w:sz w:val="20"/>
                <w:szCs w:val="26"/>
              </w:rPr>
              <w:t xml:space="preserve"> (combine 2 &amp; 3)</w:t>
            </w:r>
          </w:p>
          <w:p w:rsidR="00E45901" w:rsidRPr="00FD4BD4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4. Who are the people in our school community and what are their roles and responsibilities?</w:t>
            </w:r>
          </w:p>
          <w:p w:rsidR="00E45901" w:rsidRPr="00FD4BD4" w:rsidRDefault="00E45901" w:rsidP="00E45901">
            <w:pPr>
              <w:rPr>
                <w:rFonts w:ascii="Garamond" w:hAnsi="Garamond" w:cs="Helvetica"/>
                <w:strike/>
                <w:color w:val="FF0000"/>
                <w:sz w:val="20"/>
                <w:szCs w:val="32"/>
                <w:lang w:eastAsia="en-US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 xml:space="preserve">5. What is your role and responsibility in your class 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(PD-UN day)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>
              <w:rPr>
                <w:rFonts w:ascii="Garamond" w:hAnsi="Garamond" w:cs="Verdana"/>
                <w:sz w:val="20"/>
                <w:szCs w:val="26"/>
              </w:rPr>
              <w:t>What is a culture?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are cultures similar?</w:t>
            </w:r>
          </w:p>
          <w:p w:rsidR="00E45901" w:rsidRPr="006A4388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are cultures different</w:t>
            </w:r>
            <w:r>
              <w:rPr>
                <w:rFonts w:ascii="Garamond" w:hAnsi="Garamond" w:cs="Verdana"/>
                <w:sz w:val="20"/>
                <w:szCs w:val="26"/>
              </w:rPr>
              <w:t>?</w:t>
            </w:r>
          </w:p>
        </w:tc>
        <w:tc>
          <w:tcPr>
            <w:tcW w:w="1522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52411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China Grow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(</w:t>
            </w:r>
            <w:r w:rsidRPr="0052411B">
              <w:rPr>
                <w:rFonts w:ascii="Garamond" w:hAnsi="Garamond" w:cs="Helvetica"/>
                <w:sz w:val="20"/>
                <w:szCs w:val="32"/>
                <w:lang w:eastAsia="en-US"/>
              </w:rPr>
              <w:t>Continents &amp; Oceans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)</w:t>
            </w:r>
          </w:p>
        </w:tc>
      </w:tr>
      <w:tr w:rsidR="00E45901" w:rsidRPr="00E47942">
        <w:trPr>
          <w:trHeight w:val="141"/>
        </w:trPr>
        <w:tc>
          <w:tcPr>
            <w:tcW w:w="1480" w:type="dxa"/>
          </w:tcPr>
          <w:p w:rsidR="00E45901" w:rsidRPr="00E47942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III Recognize how time,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continuity, and change affect perspectives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relationships</w:t>
            </w:r>
          </w:p>
        </w:tc>
        <w:tc>
          <w:tcPr>
            <w:tcW w:w="2290" w:type="dxa"/>
          </w:tcPr>
          <w:p w:rsidR="00E45901" w:rsidRPr="00853767" w:rsidRDefault="00E45901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Change is inevitable.</w:t>
            </w:r>
          </w:p>
          <w:p w:rsidR="00E45901" w:rsidRDefault="00E45901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F40D88">
              <w:rPr>
                <w:rFonts w:ascii="Garamond" w:hAnsi="Garamond"/>
                <w:sz w:val="20"/>
              </w:rPr>
              <w:t>Decisions have consequences</w:t>
            </w:r>
            <w:r>
              <w:rPr>
                <w:rFonts w:ascii="Garamond" w:hAnsi="Garamond"/>
                <w:sz w:val="20"/>
              </w:rPr>
              <w:t xml:space="preserve"> in </w:t>
            </w:r>
            <w:r w:rsidRPr="00340454">
              <w:rPr>
                <w:rFonts w:ascii="Garamond" w:hAnsi="Garamond"/>
                <w:sz w:val="20"/>
              </w:rPr>
              <w:t xml:space="preserve">the present and </w:t>
            </w:r>
            <w:r>
              <w:rPr>
                <w:rFonts w:ascii="Garamond" w:hAnsi="Garamond"/>
                <w:sz w:val="20"/>
              </w:rPr>
              <w:t xml:space="preserve">to </w:t>
            </w:r>
            <w:r w:rsidRPr="00340454">
              <w:rPr>
                <w:rFonts w:ascii="Garamond" w:hAnsi="Garamond"/>
                <w:sz w:val="20"/>
              </w:rPr>
              <w:t>the future</w:t>
            </w:r>
          </w:p>
          <w:p w:rsidR="00E45901" w:rsidRPr="00C130F6" w:rsidRDefault="00E45901" w:rsidP="00E45901">
            <w:pPr>
              <w:numPr>
                <w:ilvl w:val="0"/>
                <w:numId w:val="1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Our world is connected in a delicate balance</w:t>
            </w:r>
            <w:r>
              <w:rPr>
                <w:rFonts w:ascii="Garamond" w:hAnsi="Garamond"/>
                <w:sz w:val="20"/>
              </w:rPr>
              <w:t xml:space="preserve"> (equilibrium and entropy)</w:t>
            </w:r>
            <w:r w:rsidRPr="00340454">
              <w:rPr>
                <w:rFonts w:ascii="Garamond" w:hAnsi="Garamond"/>
                <w:sz w:val="20"/>
              </w:rPr>
              <w:t>.</w:t>
            </w:r>
          </w:p>
        </w:tc>
        <w:tc>
          <w:tcPr>
            <w:tcW w:w="1768" w:type="dxa"/>
          </w:tcPr>
          <w:p w:rsidR="00E45901" w:rsidRPr="002B2AE3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Celebrations</w:t>
            </w:r>
          </w:p>
          <w:p w:rsidR="00E45901" w:rsidRDefault="00E45901" w:rsidP="00E45901">
            <w:pPr>
              <w:numPr>
                <w:ilvl w:val="0"/>
                <w:numId w:val="16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What is good to know about my world? (current events)</w:t>
            </w:r>
          </w:p>
        </w:tc>
        <w:tc>
          <w:tcPr>
            <w:tcW w:w="1427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Cultural Practices &amp; Human Interactions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</w:t>
            </w: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(PX-Groups We Belong To</w:t>
            </w:r>
            <w:r w:rsidR="00FD4BD4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, Needs and Wants</w:t>
            </w: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 xml:space="preserve"> &amp; Celebration of Learning (added 2010-11))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Who am I as a learner?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Have I reached the goals I set for myself this year?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progress can I celebrate this year?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still challenges me as a learner?</w:t>
            </w:r>
          </w:p>
          <w:p w:rsidR="00E45901" w:rsidRPr="00E45901" w:rsidRDefault="00E45901" w:rsidP="00E45901">
            <w:pPr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can I explain this to another person?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(PD-Living Around the World)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is your lifestyle affected by where you live?</w:t>
            </w:r>
          </w:p>
          <w:p w:rsidR="00E45901" w:rsidRPr="006A4388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are some ways people around the world live</w:t>
            </w:r>
            <w:r>
              <w:rPr>
                <w:rFonts w:ascii="Verdana" w:hAnsi="Verdana" w:cs="Verdana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China Grow</w:t>
            </w:r>
          </w:p>
          <w:p w:rsidR="00E45901" w:rsidRPr="00B3373A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Our Cool School</w:t>
            </w:r>
          </w:p>
        </w:tc>
      </w:tr>
      <w:tr w:rsidR="00E45901" w:rsidRPr="00E47942">
        <w:trPr>
          <w:trHeight w:val="3791"/>
        </w:trPr>
        <w:tc>
          <w:tcPr>
            <w:tcW w:w="1480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IV Applies economic concepts</w:t>
            </w:r>
          </w:p>
        </w:tc>
        <w:tc>
          <w:tcPr>
            <w:tcW w:w="2290" w:type="dxa"/>
          </w:tcPr>
          <w:p w:rsidR="00E45901" w:rsidRPr="0074758F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People have infinite wants but finite resources. </w:t>
            </w:r>
          </w:p>
          <w:p w:rsidR="00E45901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74758F">
              <w:rPr>
                <w:rFonts w:ascii="Garamond" w:hAnsi="Garamond"/>
                <w:sz w:val="20"/>
              </w:rPr>
              <w:t>Unequally available resources lead to exchange.         </w:t>
            </w:r>
          </w:p>
          <w:p w:rsidR="00E45901" w:rsidRPr="00FF033E" w:rsidRDefault="00E45901" w:rsidP="00E45901">
            <w:pPr>
              <w:numPr>
                <w:ilvl w:val="0"/>
                <w:numId w:val="11"/>
              </w:numPr>
              <w:ind w:left="360"/>
              <w:rPr>
                <w:rFonts w:ascii="Garamond" w:hAnsi="Garamond"/>
                <w:b/>
                <w:i/>
                <w:sz w:val="20"/>
              </w:rPr>
            </w:pPr>
            <w:r w:rsidRPr="00853767">
              <w:rPr>
                <w:rFonts w:ascii="Garamond" w:hAnsi="Garamond"/>
                <w:sz w:val="20"/>
              </w:rPr>
              <w:t>Resources have limitations.</w:t>
            </w:r>
          </w:p>
        </w:tc>
        <w:tc>
          <w:tcPr>
            <w:tcW w:w="1768" w:type="dxa"/>
          </w:tcPr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427" w:type="dxa"/>
          </w:tcPr>
          <w:p w:rsidR="00E45901" w:rsidRPr="00815A8B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 w:rsidRPr="00C162EE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Jobs and Careers (K)</w:t>
            </w: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Needs &amp; Wants 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(PX-Food</w:t>
            </w:r>
            <w: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/Needs and Wants,</w:t>
            </w: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 xml:space="preserve"> &amp; Toys (not on 2010-11 curriculum))</w:t>
            </w:r>
          </w:p>
          <w:p w:rsidR="00E45901" w:rsidRDefault="00E45901" w:rsidP="00E45901">
            <w:pPr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4. How do people celebrate special celebrations with food</w:t>
            </w:r>
            <w:r w:rsidR="00D53A05">
              <w:rPr>
                <w:rFonts w:ascii="Garamond" w:hAnsi="Garamond" w:cs="Verdana"/>
                <w:sz w:val="20"/>
                <w:szCs w:val="26"/>
              </w:rPr>
              <w:t>, clothes, activities, etc.</w:t>
            </w:r>
            <w:r w:rsidRPr="00E45901">
              <w:rPr>
                <w:rFonts w:ascii="Garamond" w:hAnsi="Garamond" w:cs="Verdana"/>
                <w:sz w:val="20"/>
                <w:szCs w:val="26"/>
              </w:rPr>
              <w:t xml:space="preserve">? 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1. What is a need?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2. What is a want?</w:t>
            </w:r>
          </w:p>
          <w:p w:rsidR="00E45901" w:rsidRPr="00FD4BD4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3. What is the difference between the two of them?</w:t>
            </w:r>
          </w:p>
          <w:p w:rsidR="00D53A05" w:rsidRPr="00FD4BD4" w:rsidRDefault="00E45901" w:rsidP="00D53A05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4. How do people get what they need?</w:t>
            </w:r>
          </w:p>
          <w:p w:rsidR="00D53A05" w:rsidRPr="00FD4BD4" w:rsidRDefault="00D53A05" w:rsidP="00D53A05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1. Where does food come from?</w:t>
            </w:r>
          </w:p>
          <w:p w:rsidR="00D53A05" w:rsidRPr="00FD4BD4" w:rsidRDefault="00D53A05" w:rsidP="00D53A05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2. What makes food healthy and unhealthy?</w:t>
            </w:r>
          </w:p>
          <w:p w:rsidR="00FD4BD4" w:rsidRPr="00FD4BD4" w:rsidRDefault="00D53A05" w:rsidP="00D53A05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3. How can you make good choices about food?</w:t>
            </w:r>
            <w:r w:rsidR="00FD4BD4" w:rsidRPr="00FD4BD4">
              <w:rPr>
                <w:rFonts w:ascii="Garamond" w:hAnsi="Garamond" w:cs="Verdana"/>
                <w:strike/>
                <w:sz w:val="20"/>
                <w:szCs w:val="26"/>
              </w:rPr>
              <w:t xml:space="preserve"> </w:t>
            </w:r>
          </w:p>
          <w:p w:rsidR="00D53A05" w:rsidRPr="00E45901" w:rsidRDefault="00FD4BD4" w:rsidP="00D53A05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z w:val="20"/>
                <w:szCs w:val="26"/>
              </w:rPr>
              <w:t>(</w:t>
            </w:r>
            <w:r>
              <w:rPr>
                <w:rFonts w:ascii="Garamond" w:hAnsi="Garamond" w:cs="Verdana"/>
                <w:sz w:val="20"/>
                <w:szCs w:val="26"/>
              </w:rPr>
              <w:t>will be addressed but no longer in essential questions.</w:t>
            </w:r>
            <w:r w:rsidRPr="00FD4BD4">
              <w:rPr>
                <w:rFonts w:ascii="Garamond" w:hAnsi="Garamond" w:cs="Verdana"/>
                <w:sz w:val="20"/>
                <w:szCs w:val="26"/>
              </w:rPr>
              <w:t>)</w:t>
            </w:r>
          </w:p>
          <w:p w:rsidR="00E45901" w:rsidRPr="00E45901" w:rsidRDefault="00E45901" w:rsidP="00E45901">
            <w:pPr>
              <w:rPr>
                <w:rFonts w:ascii="Garamond" w:hAnsi="Garamond" w:cs="Verdana"/>
                <w:sz w:val="20"/>
                <w:szCs w:val="26"/>
              </w:rPr>
            </w:pPr>
          </w:p>
          <w:p w:rsidR="00E45901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(PD-Needs and Wants)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is a need?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is a want?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Are everyone's needs and want the same?</w:t>
            </w:r>
          </w:p>
          <w:p w:rsidR="00E45901" w:rsidRPr="006A4388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do people provide for their needs and wants?</w:t>
            </w:r>
            <w:r w:rsidR="00FD4BD4">
              <w:rPr>
                <w:rFonts w:ascii="Garamond" w:hAnsi="Garamond" w:cs="Verdana"/>
                <w:sz w:val="20"/>
                <w:szCs w:val="26"/>
              </w:rPr>
              <w:t xml:space="preserve"> </w:t>
            </w:r>
            <w:r w:rsidR="00FD4BD4" w:rsidRPr="00FD4BD4">
              <w:rPr>
                <w:rFonts w:ascii="Garamond" w:hAnsi="Garamond" w:cs="Verdana"/>
                <w:sz w:val="20"/>
                <w:szCs w:val="26"/>
                <w:highlight w:val="cyan"/>
              </w:rPr>
              <w:t>(we like these two and are happy to change ours to match)</w:t>
            </w:r>
          </w:p>
        </w:tc>
        <w:tc>
          <w:tcPr>
            <w:tcW w:w="1522" w:type="dxa"/>
          </w:tcPr>
          <w:p w:rsidR="00E45901" w:rsidRPr="0052411B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China Grow </w:t>
            </w: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(Goods &amp; Services)</w:t>
            </w:r>
          </w:p>
        </w:tc>
      </w:tr>
      <w:tr w:rsidR="00E45901" w:rsidRPr="00E47942">
        <w:trPr>
          <w:trHeight w:val="980"/>
        </w:trPr>
        <w:tc>
          <w:tcPr>
            <w:tcW w:w="1480" w:type="dxa"/>
          </w:tcPr>
          <w:p w:rsidR="00E45901" w:rsidRPr="00E47942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 Examines cultural practices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human interactions</w:t>
            </w:r>
          </w:p>
        </w:tc>
        <w:tc>
          <w:tcPr>
            <w:tcW w:w="2290" w:type="dxa"/>
          </w:tcPr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exist simultaneously as an individual and as a member of a group</w:t>
            </w:r>
          </w:p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are different.</w:t>
            </w:r>
          </w:p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All people have value</w:t>
            </w:r>
          </w:p>
          <w:p w:rsidR="00E45901" w:rsidRPr="00E47942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FF033E">
              <w:rPr>
                <w:rFonts w:ascii="Garamond" w:hAnsi="Garamond"/>
                <w:sz w:val="20"/>
              </w:rPr>
              <w:t>Our identity is shaped by external and internal factors</w:t>
            </w:r>
          </w:p>
        </w:tc>
        <w:tc>
          <w:tcPr>
            <w:tcW w:w="1768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Me, myself and I;</w:t>
            </w:r>
          </w:p>
          <w:p w:rsidR="00E45901" w:rsidRPr="00C162EE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My Community </w:t>
            </w:r>
          </w:p>
          <w:p w:rsidR="00E45901" w:rsidRPr="00E47942" w:rsidRDefault="00E45901" w:rsidP="00E45901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1427" w:type="dxa"/>
          </w:tcPr>
          <w:p w:rsidR="00E45901" w:rsidRPr="00815A8B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All about Me (K)</w:t>
            </w:r>
          </w:p>
          <w:p w:rsidR="00E45901" w:rsidRPr="00626E28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815A8B"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The World Around Me</w:t>
            </w:r>
            <w:r w:rsidRPr="00C162EE">
              <w:rPr>
                <w:rFonts w:ascii="Garamond" w:hAnsi="Garamond" w:cs="Helvetica"/>
                <w:sz w:val="20"/>
                <w:szCs w:val="32"/>
                <w:lang w:eastAsia="en-US"/>
              </w:rPr>
              <w:t xml:space="preserve"> (K)</w:t>
            </w:r>
          </w:p>
          <w:p w:rsidR="00E45901" w:rsidRPr="00E47942" w:rsidRDefault="00E45901" w:rsidP="00E45901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Cultural Practices &amp; Human Interactions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</w:pP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(PX-Groups We Belong To)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1. What is a group?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2. What groups do you belong to?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3. What is your role and responsibility in groups?</w:t>
            </w:r>
            <w:r w:rsidR="00FD4BD4">
              <w:rPr>
                <w:rFonts w:ascii="Garamond" w:hAnsi="Garamond" w:cs="Verdana"/>
                <w:sz w:val="20"/>
                <w:szCs w:val="26"/>
              </w:rPr>
              <w:t xml:space="preserve"> (combine 2 &amp; 3)</w:t>
            </w:r>
          </w:p>
          <w:p w:rsidR="00E45901" w:rsidRPr="00FD4BD4" w:rsidRDefault="00E45901" w:rsidP="00E45901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trike/>
                <w:sz w:val="20"/>
                <w:szCs w:val="26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>4. Who are the people in our school community and what are their roles and responsibilities?</w:t>
            </w:r>
          </w:p>
          <w:p w:rsidR="00E45901" w:rsidRPr="00FD4BD4" w:rsidRDefault="00E45901" w:rsidP="00E45901">
            <w:pPr>
              <w:rPr>
                <w:rFonts w:ascii="Garamond" w:hAnsi="Garamond" w:cs="Helvetica"/>
                <w:strike/>
                <w:color w:val="FF0000"/>
                <w:sz w:val="20"/>
                <w:szCs w:val="32"/>
                <w:lang w:eastAsia="en-US"/>
              </w:rPr>
            </w:pPr>
            <w:r w:rsidRPr="00FD4BD4">
              <w:rPr>
                <w:rFonts w:ascii="Garamond" w:hAnsi="Garamond" w:cs="Verdana"/>
                <w:strike/>
                <w:sz w:val="20"/>
                <w:szCs w:val="26"/>
              </w:rPr>
              <w:t xml:space="preserve">5. What is your role and responsibility in your class </w:t>
            </w:r>
          </w:p>
          <w:p w:rsidR="00E45901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(PD-</w:t>
            </w:r>
            <w:r w:rsidRPr="006A4388"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  <w:t>Living Around the World)</w:t>
            </w:r>
          </w:p>
          <w:p w:rsidR="00E45901" w:rsidRPr="00E45901" w:rsidRDefault="00E45901" w:rsidP="00E4590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is your lifestyle affected by where you live?</w:t>
            </w:r>
          </w:p>
          <w:p w:rsidR="00E45901" w:rsidRPr="006A4388" w:rsidRDefault="00E45901" w:rsidP="00E45901">
            <w:pPr>
              <w:rPr>
                <w:rFonts w:ascii="Garamond" w:hAnsi="Garamond" w:cs="Helvetica"/>
                <w:color w:val="0000FF"/>
                <w:sz w:val="20"/>
                <w:szCs w:val="32"/>
                <w:lang w:eastAsia="en-US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are some ways people around the world live</w:t>
            </w:r>
            <w:r>
              <w:rPr>
                <w:rFonts w:ascii="Verdana" w:hAnsi="Verdana" w:cs="Verdana"/>
                <w:sz w:val="26"/>
                <w:szCs w:val="26"/>
              </w:rPr>
              <w:t xml:space="preserve"> </w:t>
            </w:r>
            <w:r w:rsidRPr="00E45901">
              <w:rPr>
                <w:rFonts w:ascii="Garamond" w:hAnsi="Garamond" w:cs="Verdana"/>
                <w:sz w:val="20"/>
                <w:szCs w:val="26"/>
              </w:rPr>
              <w:t>differently?</w:t>
            </w:r>
          </w:p>
        </w:tc>
        <w:tc>
          <w:tcPr>
            <w:tcW w:w="1522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Celebrations around the World</w:t>
            </w:r>
          </w:p>
          <w:p w:rsidR="00E45901" w:rsidRPr="0052411B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Our Cool School</w:t>
            </w:r>
          </w:p>
        </w:tc>
      </w:tr>
      <w:tr w:rsidR="00E45901" w:rsidRPr="00E47942">
        <w:trPr>
          <w:trHeight w:val="1045"/>
        </w:trPr>
        <w:tc>
          <w:tcPr>
            <w:tcW w:w="1480" w:type="dxa"/>
          </w:tcPr>
          <w:p w:rsidR="00E45901" w:rsidRPr="00EA2F4F" w:rsidRDefault="00E45901" w:rsidP="00E45901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FF033E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VI Apply literacy skills and understandings of key ideas, details, structure, and integration of knowledge</w:t>
            </w:r>
            <w:r>
              <w:rPr>
                <w:rFonts w:ascii="Garamond" w:hAnsi="Garamond" w:cs="Garamond"/>
                <w:b/>
                <w:bCs/>
                <w:sz w:val="34"/>
                <w:szCs w:val="34"/>
                <w:lang w:eastAsia="en-US"/>
              </w:rPr>
              <w:t xml:space="preserve"> 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(Proposed Oct 8 by HS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2290" w:type="dxa"/>
          </w:tcPr>
          <w:p w:rsidR="00E45901" w:rsidRPr="00FF033E" w:rsidRDefault="00E45901" w:rsidP="00E45901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People need to communicate effectively</w:t>
            </w:r>
          </w:p>
          <w:p w:rsidR="00A04E08" w:rsidRDefault="00A04E08" w:rsidP="00A04E08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Reading is an essential skill</w:t>
            </w:r>
          </w:p>
          <w:p w:rsidR="00A04E08" w:rsidRPr="00FF033E" w:rsidRDefault="00A04E08" w:rsidP="00A04E08">
            <w:pPr>
              <w:numPr>
                <w:ilvl w:val="0"/>
                <w:numId w:val="15"/>
              </w:numPr>
              <w:ind w:left="360"/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/>
                <w:sz w:val="20"/>
              </w:rPr>
              <w:t>Technology changes and people need to adapt to those changes</w:t>
            </w:r>
          </w:p>
          <w:p w:rsidR="00E45901" w:rsidRPr="00340454" w:rsidRDefault="00E45901" w:rsidP="00E45901">
            <w:pPr>
              <w:rPr>
                <w:rFonts w:ascii="Garamond" w:hAnsi="Garamond"/>
                <w:sz w:val="20"/>
              </w:rPr>
            </w:pP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(Proposed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Dec 1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 xml:space="preserve"> by </w:t>
            </w:r>
            <w:r>
              <w:rPr>
                <w:rFonts w:ascii="Garamond" w:hAnsi="Garamond" w:cs="Garamond"/>
                <w:i/>
                <w:iCs/>
                <w:szCs w:val="34"/>
                <w:lang w:eastAsia="en-US"/>
              </w:rPr>
              <w:t>M</w:t>
            </w:r>
            <w:r w:rsidRPr="00FF033E">
              <w:rPr>
                <w:rFonts w:ascii="Garamond" w:hAnsi="Garamond" w:cs="Garamond"/>
                <w:i/>
                <w:iCs/>
                <w:szCs w:val="34"/>
                <w:lang w:eastAsia="en-US"/>
              </w:rPr>
              <w:t>S Task Force</w:t>
            </w:r>
            <w:r>
              <w:rPr>
                <w:rFonts w:ascii="Garamond" w:hAnsi="Garamond" w:cs="Garamond"/>
                <w:i/>
                <w:iCs/>
                <w:sz w:val="34"/>
                <w:szCs w:val="34"/>
                <w:lang w:eastAsia="en-US"/>
              </w:rPr>
              <w:t>)</w:t>
            </w:r>
          </w:p>
        </w:tc>
        <w:tc>
          <w:tcPr>
            <w:tcW w:w="1768" w:type="dxa"/>
          </w:tcPr>
          <w:p w:rsidR="00E45901" w:rsidRDefault="00E45901" w:rsidP="00E45901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1427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6280" w:type="dxa"/>
          </w:tcPr>
          <w:p w:rsidR="006D7463" w:rsidRDefault="00E45901" w:rsidP="00E45901">
            <w:pPr>
              <w:jc w:val="center"/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 w:rsidRPr="00E45901"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  <w:t>Integrated throughout the curriculum…do we need a specific benchmark?</w:t>
            </w:r>
          </w:p>
          <w:p w:rsidR="006D7463" w:rsidRDefault="006D7463" w:rsidP="006D7463">
            <w:pPr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(PX-</w:t>
            </w:r>
            <w:r w:rsidRPr="006A4388">
              <w:rPr>
                <w:rFonts w:ascii="Garamond" w:hAnsi="Garamond" w:cs="Helvetica"/>
                <w:color w:val="FF0000"/>
                <w:sz w:val="20"/>
                <w:szCs w:val="32"/>
                <w:lang w:eastAsia="en-US"/>
              </w:rPr>
              <w:t>Celebration of Learning (added 2010-11))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Who am I as a learner?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Have I reached the goals I set for myself this year?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progress can I celebrate this year?</w:t>
            </w:r>
          </w:p>
          <w:p w:rsidR="006D7463" w:rsidRPr="00E45901" w:rsidRDefault="006D7463" w:rsidP="006D7463">
            <w:pPr>
              <w:widowControl w:val="0"/>
              <w:autoSpaceDE w:val="0"/>
              <w:autoSpaceDN w:val="0"/>
              <w:adjustRightInd w:val="0"/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What still challenges me as a learner?</w:t>
            </w:r>
          </w:p>
          <w:p w:rsidR="006D7463" w:rsidRPr="00E45901" w:rsidRDefault="006D7463" w:rsidP="006D7463">
            <w:pPr>
              <w:rPr>
                <w:rFonts w:ascii="Garamond" w:hAnsi="Garamond" w:cs="Verdana"/>
                <w:sz w:val="20"/>
                <w:szCs w:val="26"/>
              </w:rPr>
            </w:pPr>
            <w:r w:rsidRPr="00E45901">
              <w:rPr>
                <w:rFonts w:ascii="Garamond" w:hAnsi="Garamond" w:cs="Verdana"/>
                <w:sz w:val="20"/>
                <w:szCs w:val="26"/>
              </w:rPr>
              <w:t>How can I explain this to another person?</w:t>
            </w:r>
          </w:p>
          <w:p w:rsidR="00E45901" w:rsidRPr="00E45901" w:rsidRDefault="00E45901" w:rsidP="00E45901">
            <w:pPr>
              <w:jc w:val="center"/>
              <w:rPr>
                <w:rFonts w:ascii="Garamond" w:hAnsi="Garamond" w:cs="Helvetica"/>
                <w:b/>
                <w:color w:val="008000"/>
                <w:sz w:val="20"/>
                <w:szCs w:val="32"/>
                <w:lang w:eastAsia="en-US"/>
              </w:rPr>
            </w:pPr>
          </w:p>
        </w:tc>
        <w:tc>
          <w:tcPr>
            <w:tcW w:w="1522" w:type="dxa"/>
          </w:tcPr>
          <w:p w:rsidR="00E45901" w:rsidRDefault="00E45901" w:rsidP="00E45901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</w:tbl>
    <w:p w:rsidR="00E45901" w:rsidRPr="00E45901" w:rsidRDefault="00E45901">
      <w:pPr>
        <w:rPr>
          <w:b/>
          <w:color w:val="FF0000"/>
        </w:rPr>
      </w:pPr>
      <w:r w:rsidRPr="00E45901">
        <w:rPr>
          <w:b/>
          <w:color w:val="FF0000"/>
        </w:rPr>
        <w:t xml:space="preserve">Red- </w:t>
      </w:r>
      <w:proofErr w:type="spellStart"/>
      <w:r w:rsidRPr="00E45901">
        <w:rPr>
          <w:b/>
          <w:color w:val="FF0000"/>
        </w:rPr>
        <w:t>Puxi</w:t>
      </w:r>
      <w:proofErr w:type="spellEnd"/>
    </w:p>
    <w:p w:rsidR="00E45901" w:rsidRPr="00E45901" w:rsidRDefault="00E45901">
      <w:pPr>
        <w:rPr>
          <w:b/>
          <w:color w:val="0000FF"/>
        </w:rPr>
      </w:pPr>
      <w:r w:rsidRPr="00E45901">
        <w:rPr>
          <w:b/>
          <w:color w:val="0000FF"/>
        </w:rPr>
        <w:t xml:space="preserve">Blue- </w:t>
      </w:r>
      <w:proofErr w:type="spellStart"/>
      <w:r w:rsidRPr="00E45901">
        <w:rPr>
          <w:b/>
          <w:color w:val="0000FF"/>
        </w:rPr>
        <w:t>Pudong</w:t>
      </w:r>
      <w:proofErr w:type="spellEnd"/>
    </w:p>
    <w:p w:rsidR="00E45901" w:rsidRDefault="00E45901">
      <w:pPr>
        <w:rPr>
          <w:b/>
        </w:rPr>
      </w:pPr>
      <w:r w:rsidRPr="00E45901">
        <w:rPr>
          <w:b/>
        </w:rPr>
        <w:t>Black-existing essential questions</w:t>
      </w:r>
    </w:p>
    <w:p w:rsidR="00FC3AA9" w:rsidRPr="00E45901" w:rsidRDefault="00E45901">
      <w:pPr>
        <w:rPr>
          <w:b/>
          <w:color w:val="008000"/>
        </w:rPr>
      </w:pPr>
      <w:r w:rsidRPr="00E45901">
        <w:rPr>
          <w:b/>
          <w:color w:val="008000"/>
        </w:rPr>
        <w:t>Green-Questions?</w:t>
      </w:r>
    </w:p>
    <w:sectPr w:rsidR="00FC3AA9" w:rsidRPr="00E45901" w:rsidSect="00E45901">
      <w:pgSz w:w="16838" w:h="11899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D0A5BC"/>
    <w:lvl w:ilvl="0">
      <w:start w:val="1"/>
      <w:numFmt w:val="bullet"/>
      <w:pStyle w:val="Stro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Emphasis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Defaul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2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3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4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5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6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hybridMultilevel"/>
    <w:tmpl w:val="00000004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5"/>
    <w:multiLevelType w:val="hybridMultilevel"/>
    <w:tmpl w:val="00000005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2B1B4C"/>
    <w:multiLevelType w:val="hybridMultilevel"/>
    <w:tmpl w:val="9F0E7284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61712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7">
    <w:nsid w:val="00A02D2B"/>
    <w:multiLevelType w:val="hybridMultilevel"/>
    <w:tmpl w:val="071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08B703F3"/>
    <w:multiLevelType w:val="hybridMultilevel"/>
    <w:tmpl w:val="2FF66936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31755"/>
    <w:multiLevelType w:val="hybridMultilevel"/>
    <w:tmpl w:val="981E3422"/>
    <w:lvl w:ilvl="0" w:tplc="6DAE220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9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073678"/>
    <w:multiLevelType w:val="hybridMultilevel"/>
    <w:tmpl w:val="1940348A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507F18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>
    <w:nsid w:val="198B2AAF"/>
    <w:multiLevelType w:val="hybridMultilevel"/>
    <w:tmpl w:val="858834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74773F"/>
    <w:multiLevelType w:val="multilevel"/>
    <w:tmpl w:val="1CB6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0E7CCE"/>
    <w:multiLevelType w:val="hybridMultilevel"/>
    <w:tmpl w:val="58449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251C56CD"/>
    <w:multiLevelType w:val="hybridMultilevel"/>
    <w:tmpl w:val="8EC6AFCC"/>
    <w:lvl w:ilvl="0" w:tplc="26445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453D0F"/>
    <w:multiLevelType w:val="hybridMultilevel"/>
    <w:tmpl w:val="7AAEFA38"/>
    <w:lvl w:ilvl="0" w:tplc="EA0C95EE">
      <w:start w:val="1"/>
      <w:numFmt w:val="upperRoman"/>
      <w:lvlText w:val="%1."/>
      <w:lvlJc w:val="left"/>
      <w:pPr>
        <w:ind w:left="2160" w:hanging="360"/>
      </w:pPr>
      <w:rPr>
        <w:rFonts w:ascii="Cambria" w:eastAsia="ＭＳ 明朝" w:hAnsi="Cambr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16">
    <w:nsid w:val="2D892174"/>
    <w:multiLevelType w:val="hybridMultilevel"/>
    <w:tmpl w:val="153CDF3E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400B83"/>
    <w:multiLevelType w:val="hybridMultilevel"/>
    <w:tmpl w:val="B43E6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2F366E80"/>
    <w:multiLevelType w:val="hybridMultilevel"/>
    <w:tmpl w:val="D3FC007E"/>
    <w:lvl w:ilvl="0" w:tplc="95BA7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5579A"/>
    <w:multiLevelType w:val="hybridMultilevel"/>
    <w:tmpl w:val="CB285606"/>
    <w:lvl w:ilvl="0" w:tplc="95BA79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1EA0D17"/>
    <w:multiLevelType w:val="hybridMultilevel"/>
    <w:tmpl w:val="A566AC0C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2">
    <w:nsid w:val="35901BE9"/>
    <w:multiLevelType w:val="hybridMultilevel"/>
    <w:tmpl w:val="D834DBDE"/>
    <w:lvl w:ilvl="0" w:tplc="95BA79F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3F7707CF"/>
    <w:multiLevelType w:val="hybridMultilevel"/>
    <w:tmpl w:val="8EE69ABA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9620BF"/>
    <w:multiLevelType w:val="hybridMultilevel"/>
    <w:tmpl w:val="D7486B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93600D"/>
    <w:multiLevelType w:val="hybridMultilevel"/>
    <w:tmpl w:val="258AAB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2B49F6"/>
    <w:multiLevelType w:val="hybridMultilevel"/>
    <w:tmpl w:val="CEC2990E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55438"/>
    <w:multiLevelType w:val="hybridMultilevel"/>
    <w:tmpl w:val="4F9693E8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201F7B"/>
    <w:multiLevelType w:val="hybridMultilevel"/>
    <w:tmpl w:val="041E4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aramond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8E458D"/>
    <w:multiLevelType w:val="hybridMultilevel"/>
    <w:tmpl w:val="D4820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2C0E58"/>
    <w:multiLevelType w:val="hybridMultilevel"/>
    <w:tmpl w:val="E9E48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5735B6"/>
    <w:multiLevelType w:val="hybridMultilevel"/>
    <w:tmpl w:val="AB58D0EC"/>
    <w:lvl w:ilvl="0" w:tplc="5EE85662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3">
    <w:nsid w:val="657C17E0"/>
    <w:multiLevelType w:val="hybridMultilevel"/>
    <w:tmpl w:val="527025A0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B159F0"/>
    <w:multiLevelType w:val="hybridMultilevel"/>
    <w:tmpl w:val="31640FAE"/>
    <w:lvl w:ilvl="0" w:tplc="5EE85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A3F3B71"/>
    <w:multiLevelType w:val="hybridMultilevel"/>
    <w:tmpl w:val="5E78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aramond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D97FEA"/>
    <w:multiLevelType w:val="hybridMultilevel"/>
    <w:tmpl w:val="81ECD0C8"/>
    <w:lvl w:ilvl="0" w:tplc="CF9A07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6D4D758A"/>
    <w:multiLevelType w:val="hybridMultilevel"/>
    <w:tmpl w:val="0D3C1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C34CCD"/>
    <w:multiLevelType w:val="hybridMultilevel"/>
    <w:tmpl w:val="1C7C1734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6043F"/>
    <w:multiLevelType w:val="hybridMultilevel"/>
    <w:tmpl w:val="24182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70330"/>
    <w:multiLevelType w:val="hybridMultilevel"/>
    <w:tmpl w:val="FD705006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5A2301"/>
    <w:multiLevelType w:val="hybridMultilevel"/>
    <w:tmpl w:val="51D4877A"/>
    <w:lvl w:ilvl="0" w:tplc="CF9A07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3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1"/>
  </w:num>
  <w:num w:numId="7">
    <w:abstractNumId w:val="12"/>
  </w:num>
  <w:num w:numId="8">
    <w:abstractNumId w:val="9"/>
  </w:num>
  <w:num w:numId="9">
    <w:abstractNumId w:val="14"/>
  </w:num>
  <w:num w:numId="10">
    <w:abstractNumId w:val="0"/>
  </w:num>
  <w:num w:numId="11">
    <w:abstractNumId w:val="8"/>
  </w:num>
  <w:num w:numId="12">
    <w:abstractNumId w:val="38"/>
  </w:num>
  <w:num w:numId="13">
    <w:abstractNumId w:val="36"/>
  </w:num>
  <w:num w:numId="14">
    <w:abstractNumId w:val="26"/>
  </w:num>
  <w:num w:numId="15">
    <w:abstractNumId w:val="41"/>
  </w:num>
  <w:num w:numId="16">
    <w:abstractNumId w:val="20"/>
  </w:num>
  <w:num w:numId="17">
    <w:abstractNumId w:val="1"/>
  </w:num>
  <w:num w:numId="18">
    <w:abstractNumId w:val="16"/>
  </w:num>
  <w:num w:numId="19">
    <w:abstractNumId w:val="34"/>
  </w:num>
  <w:num w:numId="20">
    <w:abstractNumId w:val="6"/>
  </w:num>
  <w:num w:numId="21">
    <w:abstractNumId w:val="10"/>
  </w:num>
  <w:num w:numId="22">
    <w:abstractNumId w:val="17"/>
  </w:num>
  <w:num w:numId="23">
    <w:abstractNumId w:val="15"/>
  </w:num>
  <w:num w:numId="24">
    <w:abstractNumId w:val="13"/>
  </w:num>
  <w:num w:numId="25">
    <w:abstractNumId w:val="29"/>
  </w:num>
  <w:num w:numId="26">
    <w:abstractNumId w:val="30"/>
  </w:num>
  <w:num w:numId="27">
    <w:abstractNumId w:val="37"/>
  </w:num>
  <w:num w:numId="28">
    <w:abstractNumId w:val="25"/>
  </w:num>
  <w:num w:numId="29">
    <w:abstractNumId w:val="7"/>
  </w:num>
  <w:num w:numId="30">
    <w:abstractNumId w:val="19"/>
  </w:num>
  <w:num w:numId="31">
    <w:abstractNumId w:val="18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2"/>
  </w:num>
  <w:num w:numId="37">
    <w:abstractNumId w:val="23"/>
  </w:num>
  <w:num w:numId="38">
    <w:abstractNumId w:val="27"/>
  </w:num>
  <w:num w:numId="39">
    <w:abstractNumId w:val="33"/>
  </w:num>
  <w:num w:numId="40">
    <w:abstractNumId w:val="40"/>
  </w:num>
  <w:num w:numId="41">
    <w:abstractNumId w:val="22"/>
  </w:num>
  <w:num w:numId="42">
    <w:abstractNumId w:val="24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5901"/>
    <w:rsid w:val="00653DE1"/>
    <w:rsid w:val="006D7463"/>
    <w:rsid w:val="00A04E08"/>
    <w:rsid w:val="00B91FA3"/>
    <w:rsid w:val="00D53A05"/>
    <w:rsid w:val="00E45901"/>
    <w:rsid w:val="00F6440C"/>
    <w:rsid w:val="00FC3AA9"/>
    <w:rsid w:val="00FD4BD4"/>
  </w:rsids>
  <m:mathPr>
    <m:mathFont m:val="Monotype Corsiv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45901"/>
    <w:rPr>
      <w:rFonts w:ascii="Times New Roman" w:eastAsia="SimSu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901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5901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E4590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rsid w:val="00E45901"/>
    <w:pPr>
      <w:spacing w:beforeLines="1" w:afterLines="1"/>
      <w:outlineLvl w:val="3"/>
    </w:pPr>
    <w:rPr>
      <w:rFonts w:ascii="Times" w:hAnsi="Times"/>
      <w:b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901"/>
    <w:rPr>
      <w:rFonts w:ascii="Calibri" w:eastAsia="Times New Roman" w:hAnsi="Calibri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45901"/>
    <w:rPr>
      <w:rFonts w:ascii="Calibri" w:eastAsia="Times New Roman" w:hAnsi="Calibri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45901"/>
    <w:rPr>
      <w:rFonts w:ascii="Calibri" w:eastAsia="Times New Roman" w:hAnsi="Calibri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E45901"/>
    <w:rPr>
      <w:rFonts w:ascii="Times" w:eastAsia="SimSun" w:hAnsi="Times" w:cs="Times New Roman"/>
      <w:b/>
      <w:szCs w:val="20"/>
    </w:rPr>
  </w:style>
  <w:style w:type="paragraph" w:styleId="Header">
    <w:name w:val="header"/>
    <w:basedOn w:val="Normal"/>
    <w:link w:val="HeaderChar"/>
    <w:rsid w:val="00E45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45901"/>
    <w:rPr>
      <w:rFonts w:ascii="Times New Roman" w:eastAsia="SimSun" w:hAnsi="Times New Roman" w:cs="Times New Roman"/>
      <w:lang w:eastAsia="zh-CN"/>
    </w:rPr>
  </w:style>
  <w:style w:type="paragraph" w:styleId="Footer">
    <w:name w:val="footer"/>
    <w:basedOn w:val="Normal"/>
    <w:link w:val="FooterChar"/>
    <w:rsid w:val="00E45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5901"/>
    <w:rPr>
      <w:rFonts w:ascii="Times New Roman" w:eastAsia="SimSun" w:hAnsi="Times New Roman" w:cs="Times New Roman"/>
      <w:lang w:eastAsia="zh-CN"/>
    </w:rPr>
  </w:style>
  <w:style w:type="paragraph" w:styleId="BalloonText">
    <w:name w:val="Balloon Text"/>
    <w:basedOn w:val="Normal"/>
    <w:link w:val="BalloonTextChar"/>
    <w:rsid w:val="00E459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5901"/>
    <w:rPr>
      <w:rFonts w:ascii="Tahoma" w:eastAsia="SimSun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uiPriority w:val="22"/>
    <w:rsid w:val="00E45901"/>
    <w:rPr>
      <w:b/>
    </w:rPr>
  </w:style>
  <w:style w:type="character" w:styleId="Emphasis">
    <w:name w:val="Emphasis"/>
    <w:basedOn w:val="DefaultParagraphFont"/>
    <w:uiPriority w:val="20"/>
    <w:rsid w:val="00E45901"/>
    <w:rPr>
      <w:i/>
    </w:rPr>
  </w:style>
  <w:style w:type="paragraph" w:customStyle="1" w:styleId="Default">
    <w:name w:val="Default"/>
    <w:rsid w:val="00E45901"/>
    <w:pPr>
      <w:widowControl w:val="0"/>
      <w:numPr>
        <w:ilvl w:val="2"/>
        <w:numId w:val="10"/>
      </w:numPr>
      <w:tabs>
        <w:tab w:val="clear" w:pos="1440"/>
      </w:tabs>
      <w:autoSpaceDE w:val="0"/>
      <w:autoSpaceDN w:val="0"/>
      <w:adjustRightInd w:val="0"/>
      <w:ind w:left="0" w:firstLine="0"/>
    </w:pPr>
    <w:rPr>
      <w:rFonts w:ascii="Times New Roman" w:eastAsia="SimSun" w:hAnsi="Times New Roman" w:cs="Times New Roman"/>
      <w:color w:val="000000"/>
    </w:rPr>
  </w:style>
  <w:style w:type="paragraph" w:styleId="NoteLevel1">
    <w:name w:val="Note Level 1"/>
    <w:basedOn w:val="Normal"/>
    <w:uiPriority w:val="99"/>
    <w:unhideWhenUsed/>
    <w:rsid w:val="00E45901"/>
    <w:pPr>
      <w:keepNext/>
      <w:numPr>
        <w:ilvl w:val="3"/>
        <w:numId w:val="10"/>
      </w:numPr>
      <w:tabs>
        <w:tab w:val="clear" w:pos="2160"/>
        <w:tab w:val="num" w:pos="0"/>
      </w:tabs>
      <w:ind w:left="0" w:firstLine="0"/>
      <w:contextualSpacing/>
      <w:outlineLvl w:val="0"/>
    </w:pPr>
    <w:rPr>
      <w:rFonts w:ascii="Verdana" w:eastAsia="ＭＳ ゴシック" w:hAnsi="Verdana"/>
      <w:lang w:eastAsia="en-US"/>
    </w:rPr>
  </w:style>
  <w:style w:type="paragraph" w:styleId="NoteLevel2">
    <w:name w:val="Note Level 2"/>
    <w:basedOn w:val="Normal"/>
    <w:uiPriority w:val="99"/>
    <w:unhideWhenUsed/>
    <w:rsid w:val="00E45901"/>
    <w:pPr>
      <w:keepNext/>
      <w:numPr>
        <w:ilvl w:val="4"/>
        <w:numId w:val="10"/>
      </w:numPr>
      <w:tabs>
        <w:tab w:val="clear" w:pos="2880"/>
        <w:tab w:val="num" w:pos="720"/>
      </w:tabs>
      <w:ind w:left="1080"/>
      <w:contextualSpacing/>
      <w:outlineLvl w:val="1"/>
    </w:pPr>
    <w:rPr>
      <w:rFonts w:ascii="Verdana" w:eastAsia="ＭＳ ゴシック" w:hAnsi="Verdana"/>
      <w:lang w:eastAsia="en-US"/>
    </w:rPr>
  </w:style>
  <w:style w:type="paragraph" w:styleId="NoteLevel3">
    <w:name w:val="Note Level 3"/>
    <w:basedOn w:val="Normal"/>
    <w:uiPriority w:val="99"/>
    <w:unhideWhenUsed/>
    <w:rsid w:val="00E45901"/>
    <w:pPr>
      <w:keepNext/>
      <w:numPr>
        <w:ilvl w:val="5"/>
        <w:numId w:val="10"/>
      </w:numPr>
      <w:tabs>
        <w:tab w:val="clear" w:pos="3600"/>
        <w:tab w:val="num" w:pos="1440"/>
      </w:tabs>
      <w:ind w:left="1800"/>
      <w:contextualSpacing/>
      <w:outlineLvl w:val="2"/>
    </w:pPr>
    <w:rPr>
      <w:rFonts w:ascii="Verdana" w:eastAsia="ＭＳ ゴシック" w:hAnsi="Verdana"/>
      <w:lang w:eastAsia="en-US"/>
    </w:rPr>
  </w:style>
  <w:style w:type="paragraph" w:styleId="NoteLevel4">
    <w:name w:val="Note Level 4"/>
    <w:basedOn w:val="Normal"/>
    <w:uiPriority w:val="99"/>
    <w:unhideWhenUsed/>
    <w:rsid w:val="00E45901"/>
    <w:pPr>
      <w:keepNext/>
      <w:numPr>
        <w:ilvl w:val="6"/>
        <w:numId w:val="10"/>
      </w:numPr>
      <w:tabs>
        <w:tab w:val="clear" w:pos="4320"/>
        <w:tab w:val="num" w:pos="2160"/>
      </w:tabs>
      <w:ind w:left="2520"/>
      <w:contextualSpacing/>
      <w:outlineLvl w:val="3"/>
    </w:pPr>
    <w:rPr>
      <w:rFonts w:ascii="Verdana" w:eastAsia="ＭＳ ゴシック" w:hAnsi="Verdana"/>
      <w:lang w:eastAsia="en-US"/>
    </w:rPr>
  </w:style>
  <w:style w:type="paragraph" w:styleId="NoteLevel5">
    <w:name w:val="Note Level 5"/>
    <w:basedOn w:val="Normal"/>
    <w:uiPriority w:val="99"/>
    <w:unhideWhenUsed/>
    <w:rsid w:val="00E45901"/>
    <w:pPr>
      <w:keepNext/>
      <w:numPr>
        <w:ilvl w:val="7"/>
        <w:numId w:val="10"/>
      </w:numPr>
      <w:tabs>
        <w:tab w:val="clear" w:pos="5040"/>
        <w:tab w:val="num" w:pos="2880"/>
      </w:tabs>
      <w:ind w:left="3240"/>
      <w:contextualSpacing/>
      <w:outlineLvl w:val="4"/>
    </w:pPr>
    <w:rPr>
      <w:rFonts w:ascii="Verdana" w:eastAsia="ＭＳ ゴシック" w:hAnsi="Verdana"/>
      <w:lang w:eastAsia="en-US"/>
    </w:rPr>
  </w:style>
  <w:style w:type="paragraph" w:styleId="NoteLevel6">
    <w:name w:val="Note Level 6"/>
    <w:basedOn w:val="Normal"/>
    <w:uiPriority w:val="99"/>
    <w:unhideWhenUsed/>
    <w:rsid w:val="00E45901"/>
    <w:pPr>
      <w:keepNext/>
      <w:numPr>
        <w:ilvl w:val="8"/>
        <w:numId w:val="10"/>
      </w:numPr>
      <w:tabs>
        <w:tab w:val="clear" w:pos="5760"/>
        <w:tab w:val="num" w:pos="3600"/>
      </w:tabs>
      <w:ind w:left="3960"/>
      <w:contextualSpacing/>
      <w:outlineLvl w:val="5"/>
    </w:pPr>
    <w:rPr>
      <w:rFonts w:ascii="Verdana" w:eastAsia="ＭＳ ゴシック" w:hAnsi="Verdana"/>
      <w:lang w:eastAsia="en-US"/>
    </w:rPr>
  </w:style>
  <w:style w:type="paragraph" w:styleId="NoteLevel7">
    <w:name w:val="Note Level 7"/>
    <w:basedOn w:val="Normal"/>
    <w:uiPriority w:val="99"/>
    <w:unhideWhenUsed/>
    <w:rsid w:val="00E45901"/>
    <w:pPr>
      <w:keepNext/>
      <w:numPr>
        <w:ilvl w:val="6"/>
        <w:numId w:val="10"/>
      </w:numPr>
      <w:contextualSpacing/>
      <w:outlineLvl w:val="6"/>
    </w:pPr>
    <w:rPr>
      <w:rFonts w:ascii="Verdana" w:eastAsia="ＭＳ ゴシック" w:hAnsi="Verdana"/>
      <w:lang w:eastAsia="en-US"/>
    </w:rPr>
  </w:style>
  <w:style w:type="paragraph" w:styleId="NoteLevel8">
    <w:name w:val="Note Level 8"/>
    <w:basedOn w:val="Normal"/>
    <w:uiPriority w:val="99"/>
    <w:unhideWhenUsed/>
    <w:rsid w:val="00E45901"/>
    <w:pPr>
      <w:keepNext/>
      <w:numPr>
        <w:ilvl w:val="7"/>
        <w:numId w:val="10"/>
      </w:numPr>
      <w:contextualSpacing/>
      <w:outlineLvl w:val="7"/>
    </w:pPr>
    <w:rPr>
      <w:rFonts w:ascii="Verdana" w:eastAsia="ＭＳ ゴシック" w:hAnsi="Verdana"/>
      <w:lang w:eastAsia="en-US"/>
    </w:rPr>
  </w:style>
  <w:style w:type="paragraph" w:styleId="NoteLevel9">
    <w:name w:val="Note Level 9"/>
    <w:basedOn w:val="Normal"/>
    <w:uiPriority w:val="99"/>
    <w:unhideWhenUsed/>
    <w:rsid w:val="00E45901"/>
    <w:pPr>
      <w:keepNext/>
      <w:numPr>
        <w:ilvl w:val="8"/>
        <w:numId w:val="10"/>
      </w:numPr>
      <w:contextualSpacing/>
      <w:outlineLvl w:val="8"/>
    </w:pPr>
    <w:rPr>
      <w:rFonts w:ascii="Verdana" w:eastAsia="ＭＳ ゴシック" w:hAnsi="Verdana"/>
      <w:lang w:eastAsia="en-US"/>
    </w:rPr>
  </w:style>
  <w:style w:type="character" w:styleId="CommentReference">
    <w:name w:val="annotation reference"/>
    <w:basedOn w:val="DefaultParagraphFont"/>
    <w:rsid w:val="00E45901"/>
    <w:rPr>
      <w:sz w:val="18"/>
      <w:szCs w:val="18"/>
    </w:rPr>
  </w:style>
  <w:style w:type="paragraph" w:styleId="CommentText">
    <w:name w:val="annotation text"/>
    <w:basedOn w:val="Normal"/>
    <w:link w:val="CommentTextChar"/>
    <w:rsid w:val="00E45901"/>
    <w:rPr>
      <w:rFonts w:ascii="Cambria" w:eastAsia="Cambria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E45901"/>
    <w:rPr>
      <w:rFonts w:ascii="Cambria" w:eastAsia="Cambria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E45901"/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45901"/>
    <w:rPr>
      <w:rFonts w:ascii="Times New Roman" w:eastAsia="SimSun" w:hAnsi="Times New Roman"/>
      <w:b/>
      <w:bCs/>
      <w:sz w:val="20"/>
      <w:szCs w:val="20"/>
      <w:lang w:eastAsia="zh-CN"/>
    </w:rPr>
  </w:style>
  <w:style w:type="paragraph" w:styleId="TOCHeading">
    <w:name w:val="TOC Heading"/>
    <w:basedOn w:val="Heading1"/>
    <w:next w:val="Normal"/>
    <w:uiPriority w:val="39"/>
    <w:qFormat/>
    <w:rsid w:val="00E45901"/>
    <w:pPr>
      <w:keepNext w:val="0"/>
      <w:spacing w:after="240"/>
      <w:jc w:val="center"/>
      <w:outlineLvl w:val="9"/>
    </w:pPr>
    <w:rPr>
      <w:rFonts w:ascii="Garamond" w:eastAsia="SimSun" w:hAnsi="Garamond"/>
      <w:bCs w:val="0"/>
      <w:kern w:val="0"/>
      <w:sz w:val="36"/>
      <w:szCs w:val="24"/>
    </w:rPr>
  </w:style>
  <w:style w:type="character" w:styleId="PageNumber">
    <w:name w:val="page number"/>
    <w:basedOn w:val="DefaultParagraphFont"/>
    <w:rsid w:val="00E45901"/>
  </w:style>
  <w:style w:type="paragraph" w:styleId="NormalWeb">
    <w:name w:val="Normal (Web)"/>
    <w:basedOn w:val="Normal"/>
    <w:uiPriority w:val="99"/>
    <w:rsid w:val="00E45901"/>
    <w:pPr>
      <w:spacing w:beforeLines="1" w:afterLines="1"/>
    </w:pPr>
    <w:rPr>
      <w:rFonts w:ascii="Times" w:hAnsi="Times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45901"/>
    <w:pPr>
      <w:spacing w:before="120"/>
    </w:pPr>
    <w:rPr>
      <w:rFonts w:ascii="Cambria" w:eastAsia="Cambria" w:hAnsi="Cambria"/>
      <w:b/>
      <w:caps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45901"/>
    <w:pPr>
      <w:ind w:left="240"/>
    </w:pPr>
    <w:rPr>
      <w:rFonts w:ascii="Cambria" w:eastAsia="Cambria" w:hAnsi="Cambria"/>
      <w:smallCaps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45901"/>
    <w:pPr>
      <w:ind w:left="480"/>
    </w:pPr>
    <w:rPr>
      <w:rFonts w:ascii="Cambria" w:eastAsia="Cambria" w:hAnsi="Cambria"/>
      <w:i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E45901"/>
    <w:pPr>
      <w:ind w:left="720"/>
    </w:pPr>
    <w:rPr>
      <w:rFonts w:ascii="Cambria" w:eastAsia="Cambria" w:hAnsi="Cambria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E45901"/>
    <w:pPr>
      <w:ind w:left="960"/>
    </w:pPr>
    <w:rPr>
      <w:rFonts w:ascii="Cambria" w:eastAsia="Cambria" w:hAnsi="Cambria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E45901"/>
    <w:pPr>
      <w:ind w:left="1200"/>
    </w:pPr>
    <w:rPr>
      <w:rFonts w:ascii="Cambria" w:eastAsia="Cambria" w:hAnsi="Cambria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E45901"/>
    <w:pPr>
      <w:ind w:left="1440"/>
    </w:pPr>
    <w:rPr>
      <w:rFonts w:ascii="Cambria" w:eastAsia="Cambria" w:hAnsi="Cambria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E45901"/>
    <w:pPr>
      <w:ind w:left="1680"/>
    </w:pPr>
    <w:rPr>
      <w:rFonts w:ascii="Cambria" w:eastAsia="Cambria" w:hAnsi="Cambria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E45901"/>
    <w:pPr>
      <w:ind w:left="1920"/>
    </w:pPr>
    <w:rPr>
      <w:rFonts w:ascii="Cambria" w:eastAsia="Cambria" w:hAnsi="Cambria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45901"/>
    <w:pPr>
      <w:ind w:left="720"/>
      <w:contextualSpacing/>
    </w:pPr>
    <w:rPr>
      <w:rFonts w:ascii="Cambria" w:eastAsia="Cambria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720</Words>
  <Characters>4108</Characters>
  <Application>Microsoft Macintosh Word</Application>
  <DocSecurity>0</DocSecurity>
  <Lines>34</Lines>
  <Paragraphs>8</Paragraphs>
  <ScaleCrop>false</ScaleCrop>
  <Company>SAS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6</cp:revision>
  <dcterms:created xsi:type="dcterms:W3CDTF">2010-12-14T10:53:00Z</dcterms:created>
  <dcterms:modified xsi:type="dcterms:W3CDTF">2011-01-14T04:25:00Z</dcterms:modified>
</cp:coreProperties>
</file>