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14" w:rsidRDefault="00E96F14" w:rsidP="00BD2088">
      <w:pPr>
        <w:rPr>
          <w:rFonts w:ascii="Garamond" w:hAnsi="Garamond"/>
          <w:sz w:val="22"/>
        </w:rPr>
      </w:pPr>
    </w:p>
    <w:p w:rsidR="00E96F14" w:rsidRDefault="00E96F14" w:rsidP="00BD2088">
      <w:pPr>
        <w:rPr>
          <w:rFonts w:ascii="Garamond" w:hAnsi="Garamond"/>
          <w:sz w:val="22"/>
        </w:rPr>
      </w:pPr>
    </w:p>
    <w:p w:rsidR="00E96F14" w:rsidRPr="00E96F14" w:rsidRDefault="00E96F14" w:rsidP="00E96F14">
      <w:pPr>
        <w:jc w:val="center"/>
        <w:rPr>
          <w:rFonts w:ascii="Garamond" w:hAnsi="Garamond"/>
          <w:b/>
          <w:sz w:val="44"/>
        </w:rPr>
      </w:pPr>
      <w:r w:rsidRPr="00E96F14">
        <w:rPr>
          <w:rFonts w:ascii="Garamond" w:hAnsi="Garamond"/>
          <w:b/>
          <w:sz w:val="44"/>
        </w:rPr>
        <w:t>WASC Mid-Point Subject Area Review</w:t>
      </w:r>
    </w:p>
    <w:p w:rsidR="00E96F14" w:rsidRPr="00E96F14" w:rsidRDefault="00E96F14" w:rsidP="00E96F14">
      <w:pPr>
        <w:jc w:val="center"/>
        <w:rPr>
          <w:rFonts w:ascii="Garamond" w:hAnsi="Garamond"/>
          <w:b/>
          <w:sz w:val="22"/>
        </w:rPr>
      </w:pPr>
      <w:r w:rsidRPr="00E96F14">
        <w:rPr>
          <w:rFonts w:ascii="Garamond" w:hAnsi="Garamond"/>
          <w:b/>
          <w:sz w:val="36"/>
        </w:rPr>
        <w:t>Faculty Input</w:t>
      </w:r>
    </w:p>
    <w:p w:rsidR="00E96F14" w:rsidRDefault="00E96F14" w:rsidP="00BD2088">
      <w:pPr>
        <w:rPr>
          <w:rFonts w:ascii="Garamond" w:hAnsi="Garamond"/>
          <w:sz w:val="22"/>
        </w:rPr>
      </w:pPr>
    </w:p>
    <w:p w:rsidR="00ED750E" w:rsidRPr="002B1274" w:rsidRDefault="00E96F14" w:rsidP="00BD2088">
      <w:pPr>
        <w:rPr>
          <w:rFonts w:ascii="Garamond" w:hAnsi="Garamond"/>
          <w:sz w:val="22"/>
        </w:rPr>
      </w:pPr>
      <w:r w:rsidRPr="00E96F14">
        <w:rPr>
          <w:rFonts w:ascii="Garamond" w:hAnsi="Garamond"/>
          <w:b/>
          <w:sz w:val="28"/>
        </w:rPr>
        <w:t xml:space="preserve">After reviewing the WASC Recommendations from 2008, please </w:t>
      </w:r>
      <w:r>
        <w:rPr>
          <w:rFonts w:ascii="Garamond" w:hAnsi="Garamond"/>
          <w:b/>
          <w:sz w:val="28"/>
        </w:rPr>
        <w:t xml:space="preserve">summarize cross-river divisional conversations in the table below.  </w:t>
      </w:r>
      <w:proofErr w:type="gramStart"/>
      <w:r>
        <w:rPr>
          <w:rFonts w:ascii="Garamond" w:hAnsi="Garamond"/>
          <w:b/>
          <w:sz w:val="28"/>
        </w:rPr>
        <w:t xml:space="preserve">Kindly email as an attachment to </w:t>
      </w:r>
      <w:hyperlink r:id="rId5" w:history="1">
        <w:r w:rsidRPr="00B43ABC">
          <w:rPr>
            <w:rStyle w:val="Hyperlink"/>
            <w:rFonts w:ascii="Garamond" w:hAnsi="Garamond"/>
            <w:b/>
            <w:sz w:val="28"/>
          </w:rPr>
          <w:t>Alicia.lewis@saschina.org</w:t>
        </w:r>
      </w:hyperlink>
      <w:r>
        <w:rPr>
          <w:rFonts w:ascii="Garamond" w:hAnsi="Garamond"/>
          <w:b/>
          <w:sz w:val="28"/>
        </w:rPr>
        <w:t xml:space="preserve"> by Monday, February 14</w:t>
      </w:r>
      <w:r w:rsidRPr="00E96F14">
        <w:rPr>
          <w:rFonts w:ascii="Garamond" w:hAnsi="Garamond"/>
          <w:b/>
          <w:sz w:val="28"/>
          <w:vertAlign w:val="superscript"/>
        </w:rPr>
        <w:t>th</w:t>
      </w:r>
      <w:r>
        <w:rPr>
          <w:rFonts w:ascii="Garamond" w:hAnsi="Garamond"/>
          <w:b/>
          <w:sz w:val="28"/>
        </w:rPr>
        <w:t>.</w:t>
      </w:r>
      <w:proofErr w:type="gramEnd"/>
    </w:p>
    <w:p w:rsidR="00BD2088" w:rsidRPr="002B1274" w:rsidRDefault="001E5217" w:rsidP="00BD2088">
      <w:pPr>
        <w:rPr>
          <w:rFonts w:ascii="Garamond" w:hAnsi="Garamond"/>
          <w:sz w:val="22"/>
        </w:rPr>
      </w:pPr>
    </w:p>
    <w:p w:rsidR="00E96F14" w:rsidRDefault="00E96F14" w:rsidP="00BD2088">
      <w:pPr>
        <w:rPr>
          <w:rFonts w:ascii="Garamond" w:hAnsi="Garamond"/>
          <w:sz w:val="22"/>
        </w:rPr>
      </w:pPr>
    </w:p>
    <w:p w:rsidR="00E96F14" w:rsidRDefault="00E96F14" w:rsidP="00BD2088">
      <w:pPr>
        <w:rPr>
          <w:rFonts w:ascii="Garamond" w:hAnsi="Garamond"/>
          <w:sz w:val="22"/>
        </w:rPr>
      </w:pPr>
    </w:p>
    <w:tbl>
      <w:tblPr>
        <w:tblStyle w:val="TableGrid"/>
        <w:tblW w:w="0" w:type="auto"/>
        <w:tblLook w:val="00BF"/>
      </w:tblPr>
      <w:tblGrid>
        <w:gridCol w:w="5288"/>
        <w:gridCol w:w="5288"/>
        <w:gridCol w:w="5289"/>
        <w:gridCol w:w="5289"/>
      </w:tblGrid>
      <w:tr w:rsidR="00E96F14" w:rsidRPr="00E96F14">
        <w:trPr>
          <w:cantSplit/>
          <w:tblHeader/>
        </w:trPr>
        <w:tc>
          <w:tcPr>
            <w:tcW w:w="528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What have we done well</w:t>
            </w:r>
            <w:r>
              <w:rPr>
                <w:rFonts w:ascii="Garamond" w:hAnsi="Garamond"/>
                <w:b/>
                <w:sz w:val="40"/>
              </w:rPr>
              <w:t xml:space="preserve"> since this report was written</w:t>
            </w:r>
            <w:r w:rsidRPr="00E96F14">
              <w:rPr>
                <w:rFonts w:ascii="Garamond" w:hAnsi="Garamond"/>
                <w:b/>
                <w:sz w:val="40"/>
              </w:rPr>
              <w:t>?</w:t>
            </w:r>
          </w:p>
        </w:tc>
        <w:tc>
          <w:tcPr>
            <w:tcW w:w="5288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32"/>
              </w:rPr>
              <w:t xml:space="preserve">What evidence do we have that we have made </w:t>
            </w:r>
            <w:proofErr w:type="spellStart"/>
            <w:r w:rsidRPr="00E96F14">
              <w:rPr>
                <w:rFonts w:ascii="Garamond" w:hAnsi="Garamond"/>
                <w:b/>
                <w:sz w:val="32"/>
              </w:rPr>
              <w:t>theachievements</w:t>
            </w:r>
            <w:proofErr w:type="spellEnd"/>
            <w:r w:rsidRPr="00E96F14">
              <w:rPr>
                <w:rFonts w:ascii="Garamond" w:hAnsi="Garamond"/>
                <w:b/>
                <w:sz w:val="32"/>
              </w:rPr>
              <w:t xml:space="preserve"> or progress in Column 1?</w:t>
            </w:r>
          </w:p>
        </w:tc>
        <w:tc>
          <w:tcPr>
            <w:tcW w:w="5289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Where can we improve?</w:t>
            </w:r>
          </w:p>
        </w:tc>
        <w:tc>
          <w:tcPr>
            <w:tcW w:w="5289" w:type="dxa"/>
          </w:tcPr>
          <w:p w:rsidR="00E96F14" w:rsidRPr="00E96F14" w:rsidRDefault="00E96F14" w:rsidP="00E96F14">
            <w:pPr>
              <w:jc w:val="center"/>
              <w:rPr>
                <w:rFonts w:ascii="Garamond" w:hAnsi="Garamond"/>
                <w:b/>
                <w:sz w:val="40"/>
              </w:rPr>
            </w:pPr>
            <w:r w:rsidRPr="00E96F14">
              <w:rPr>
                <w:rFonts w:ascii="Garamond" w:hAnsi="Garamond"/>
                <w:b/>
                <w:sz w:val="40"/>
              </w:rPr>
              <w:t>What are our next steps?</w:t>
            </w:r>
          </w:p>
        </w:tc>
      </w:tr>
      <w:tr w:rsidR="00E96F14" w:rsidRPr="00E96F14">
        <w:trPr>
          <w:trHeight w:val="9062"/>
        </w:trPr>
        <w:tc>
          <w:tcPr>
            <w:tcW w:w="5288" w:type="dxa"/>
          </w:tcPr>
          <w:p w:rsid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  <w:r w:rsidR="00B3748A">
              <w:rPr>
                <w:rFonts w:ascii="Garamond" w:hAnsi="Garamond"/>
                <w:sz w:val="32"/>
              </w:rPr>
              <w:t>Grade 4 standards and benchmarks have been refined.  These are fitting better with our scope and sequence.</w:t>
            </w:r>
          </w:p>
          <w:p w:rsid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  <w:r w:rsidR="00B3748A">
              <w:rPr>
                <w:rFonts w:ascii="Garamond" w:hAnsi="Garamond"/>
                <w:sz w:val="32"/>
              </w:rPr>
              <w:t>Teams are attempting to use “backward by design” planning.</w:t>
            </w:r>
          </w:p>
          <w:p w:rsidR="00B3748A" w:rsidRPr="00B3748A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proofErr w:type="spellStart"/>
            <w:r w:rsidR="00B3748A">
              <w:rPr>
                <w:rFonts w:ascii="Garamond" w:hAnsi="Garamond"/>
                <w:sz w:val="32"/>
              </w:rPr>
              <w:t>Puxi</w:t>
            </w:r>
            <w:proofErr w:type="spellEnd"/>
            <w:r w:rsidR="00B3748A">
              <w:rPr>
                <w:rFonts w:ascii="Garamond" w:hAnsi="Garamond"/>
                <w:sz w:val="32"/>
              </w:rPr>
              <w:t xml:space="preserve"> / </w:t>
            </w:r>
            <w:proofErr w:type="spellStart"/>
            <w:r w:rsidR="00B3748A">
              <w:rPr>
                <w:rFonts w:ascii="Garamond" w:hAnsi="Garamond"/>
                <w:sz w:val="32"/>
              </w:rPr>
              <w:t>Pudong</w:t>
            </w:r>
            <w:proofErr w:type="spellEnd"/>
            <w:r w:rsidR="00B3748A">
              <w:rPr>
                <w:rFonts w:ascii="Garamond" w:hAnsi="Garamond"/>
                <w:sz w:val="32"/>
              </w:rPr>
              <w:t xml:space="preserve"> are starting to align more with their unit plans</w:t>
            </w:r>
          </w:p>
          <w:p w:rsidR="00B3748A" w:rsidRPr="00B3748A" w:rsidRDefault="00B3748A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  <w:sz w:val="32"/>
              </w:rPr>
              <w:t xml:space="preserve">China Alive experiences – </w:t>
            </w:r>
            <w:proofErr w:type="spellStart"/>
            <w:r>
              <w:rPr>
                <w:rFonts w:ascii="Garamond" w:hAnsi="Garamond"/>
                <w:sz w:val="32"/>
              </w:rPr>
              <w:t>Puxi</w:t>
            </w:r>
            <w:proofErr w:type="spellEnd"/>
            <w:r>
              <w:rPr>
                <w:rFonts w:ascii="Garamond" w:hAnsi="Garamond"/>
                <w:sz w:val="32"/>
              </w:rPr>
              <w:t xml:space="preserve"> went to visit the Peasant painting village in 2010, </w:t>
            </w:r>
            <w:proofErr w:type="spellStart"/>
            <w:r>
              <w:rPr>
                <w:rFonts w:ascii="Garamond" w:hAnsi="Garamond"/>
                <w:sz w:val="32"/>
              </w:rPr>
              <w:t>Pudong</w:t>
            </w:r>
            <w:proofErr w:type="spellEnd"/>
            <w:r>
              <w:rPr>
                <w:rFonts w:ascii="Garamond" w:hAnsi="Garamond"/>
                <w:sz w:val="32"/>
              </w:rPr>
              <w:t xml:space="preserve"> visits the Shanghai museum, EXPO, Pearl Tower museum.  </w:t>
            </w:r>
            <w:proofErr w:type="spellStart"/>
            <w:r>
              <w:rPr>
                <w:rFonts w:ascii="Garamond" w:hAnsi="Garamond"/>
                <w:sz w:val="32"/>
              </w:rPr>
              <w:t>Puxi</w:t>
            </w:r>
            <w:proofErr w:type="spellEnd"/>
            <w:r>
              <w:rPr>
                <w:rFonts w:ascii="Garamond" w:hAnsi="Garamond"/>
                <w:sz w:val="32"/>
              </w:rPr>
              <w:t xml:space="preserve"> visits the Shanghai museum.</w:t>
            </w:r>
          </w:p>
          <w:p w:rsidR="00E96F14" w:rsidRPr="00E96F14" w:rsidRDefault="00B3748A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  <w:sz w:val="32"/>
              </w:rPr>
              <w:t>Gradual improvements are being made each year on our units.</w:t>
            </w:r>
          </w:p>
        </w:tc>
        <w:tc>
          <w:tcPr>
            <w:tcW w:w="5288" w:type="dxa"/>
          </w:tcPr>
          <w:p w:rsid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r w:rsidR="00B3748A">
              <w:rPr>
                <w:rFonts w:ascii="Garamond" w:hAnsi="Garamond"/>
                <w:sz w:val="32"/>
              </w:rPr>
              <w:t>Benchmarks are soon to be adopted as they’ve been approved.</w:t>
            </w:r>
            <w:r>
              <w:rPr>
                <w:rFonts w:ascii="Garamond" w:hAnsi="Garamond"/>
              </w:rPr>
              <w:t xml:space="preserve"> </w:t>
            </w:r>
          </w:p>
          <w:p w:rsid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r w:rsidR="00B3748A">
              <w:rPr>
                <w:rFonts w:ascii="Garamond" w:hAnsi="Garamond"/>
                <w:sz w:val="32"/>
              </w:rPr>
              <w:t>Units starting to be uploaded on ATLAS and the social studies committee are uploading changes to the wiki.</w:t>
            </w:r>
            <w:r>
              <w:rPr>
                <w:rFonts w:ascii="Garamond" w:hAnsi="Garamond"/>
              </w:rPr>
              <w:t xml:space="preserve"> </w:t>
            </w:r>
          </w:p>
          <w:p w:rsidR="00B3748A" w:rsidRDefault="00B3748A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  <w:sz w:val="32"/>
              </w:rPr>
              <w:t>2 out of 3 units are aligned.</w:t>
            </w:r>
            <w:r w:rsidR="00E96F14">
              <w:rPr>
                <w:rFonts w:ascii="Garamond" w:hAnsi="Garamond"/>
              </w:rPr>
              <w:t xml:space="preserve"> </w:t>
            </w:r>
          </w:p>
          <w:p w:rsidR="00E96F14" w:rsidRPr="00E96F14" w:rsidRDefault="00B3748A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  <w:sz w:val="32"/>
              </w:rPr>
              <w:t xml:space="preserve">Better </w:t>
            </w:r>
            <w:proofErr w:type="gramStart"/>
            <w:r>
              <w:rPr>
                <w:rFonts w:ascii="Garamond" w:hAnsi="Garamond"/>
                <w:sz w:val="32"/>
              </w:rPr>
              <w:t>units, that</w:t>
            </w:r>
            <w:proofErr w:type="gramEnd"/>
            <w:r>
              <w:rPr>
                <w:rFonts w:ascii="Garamond" w:hAnsi="Garamond"/>
                <w:sz w:val="32"/>
              </w:rPr>
              <w:t xml:space="preserve"> will eventually be placed ATLAS.</w:t>
            </w:r>
          </w:p>
        </w:tc>
        <w:tc>
          <w:tcPr>
            <w:tcW w:w="5289" w:type="dxa"/>
          </w:tcPr>
          <w:p w:rsidR="00E96F14" w:rsidRDefault="00B3748A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  <w:sz w:val="32"/>
              </w:rPr>
              <w:t>We need more meeting time with each other (</w:t>
            </w:r>
            <w:proofErr w:type="spellStart"/>
            <w:r>
              <w:rPr>
                <w:rFonts w:ascii="Garamond" w:hAnsi="Garamond"/>
                <w:sz w:val="32"/>
              </w:rPr>
              <w:t>Puxi</w:t>
            </w:r>
            <w:proofErr w:type="spellEnd"/>
            <w:r>
              <w:rPr>
                <w:rFonts w:ascii="Garamond" w:hAnsi="Garamond"/>
                <w:sz w:val="32"/>
              </w:rPr>
              <w:t xml:space="preserve"> and </w:t>
            </w:r>
            <w:proofErr w:type="spellStart"/>
            <w:r>
              <w:rPr>
                <w:rFonts w:ascii="Garamond" w:hAnsi="Garamond"/>
                <w:sz w:val="32"/>
              </w:rPr>
              <w:t>Pudong</w:t>
            </w:r>
            <w:proofErr w:type="spellEnd"/>
            <w:r>
              <w:rPr>
                <w:rFonts w:ascii="Garamond" w:hAnsi="Garamond"/>
                <w:sz w:val="32"/>
              </w:rPr>
              <w:t xml:space="preserve"> teachers).  Perhaps these meeting can happen during TTT days.</w:t>
            </w:r>
            <w:r w:rsidR="00E96F14">
              <w:rPr>
                <w:rFonts w:ascii="Garamond" w:hAnsi="Garamond"/>
              </w:rPr>
              <w:t xml:space="preserve">  </w:t>
            </w:r>
          </w:p>
          <w:p w:rsidR="00B3748A" w:rsidRPr="00B3748A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  <w:r w:rsidR="00B3748A">
              <w:rPr>
                <w:rFonts w:ascii="Garamond" w:hAnsi="Garamond"/>
                <w:sz w:val="32"/>
              </w:rPr>
              <w:t>Tighten up alignment across the campuses.</w:t>
            </w:r>
          </w:p>
          <w:p w:rsidR="00E96F14" w:rsidRDefault="00B3748A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  <w:sz w:val="32"/>
              </w:rPr>
              <w:t>Gathering better resources – this can include books, people resources available to us already e.g</w:t>
            </w:r>
            <w:proofErr w:type="gramStart"/>
            <w:r>
              <w:rPr>
                <w:rFonts w:ascii="Garamond" w:hAnsi="Garamond"/>
                <w:sz w:val="32"/>
              </w:rPr>
              <w:t>.  Chinese</w:t>
            </w:r>
            <w:proofErr w:type="gramEnd"/>
            <w:r>
              <w:rPr>
                <w:rFonts w:ascii="Garamond" w:hAnsi="Garamond"/>
                <w:sz w:val="32"/>
              </w:rPr>
              <w:t xml:space="preserve"> teachers</w:t>
            </w:r>
          </w:p>
          <w:p w:rsidR="00E96F14" w:rsidRP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5289" w:type="dxa"/>
          </w:tcPr>
          <w:p w:rsid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  <w:r w:rsidR="001E5217">
              <w:rPr>
                <w:rFonts w:ascii="Garamond" w:hAnsi="Garamond"/>
                <w:sz w:val="32"/>
              </w:rPr>
              <w:t>Complete common assessments for all units.</w:t>
            </w:r>
          </w:p>
          <w:p w:rsid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r w:rsidR="001E5217">
              <w:rPr>
                <w:rFonts w:ascii="Garamond" w:hAnsi="Garamond"/>
                <w:sz w:val="32"/>
              </w:rPr>
              <w:t>Request cross campus common planning days.</w:t>
            </w:r>
            <w:r>
              <w:rPr>
                <w:rFonts w:ascii="Garamond" w:hAnsi="Garamond"/>
              </w:rPr>
              <w:t xml:space="preserve"> </w:t>
            </w:r>
          </w:p>
          <w:p w:rsidR="001E5217" w:rsidRPr="001E5217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r w:rsidR="001E5217">
              <w:rPr>
                <w:rFonts w:ascii="Garamond" w:hAnsi="Garamond"/>
                <w:sz w:val="32"/>
              </w:rPr>
              <w:t>Share resources between campuses.</w:t>
            </w:r>
          </w:p>
          <w:p w:rsidR="00E96F14" w:rsidRPr="00E96F14" w:rsidRDefault="00E96F14" w:rsidP="00E96F14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</w:rPr>
            </w:pPr>
          </w:p>
        </w:tc>
      </w:tr>
    </w:tbl>
    <w:p w:rsidR="00BD2088" w:rsidRPr="002B1274" w:rsidRDefault="001E5217" w:rsidP="00BD2088">
      <w:pPr>
        <w:rPr>
          <w:rFonts w:ascii="Garamond" w:hAnsi="Garamond"/>
          <w:sz w:val="22"/>
        </w:rPr>
      </w:pPr>
    </w:p>
    <w:sectPr w:rsidR="00BD2088" w:rsidRPr="002B1274" w:rsidSect="00E96F14">
      <w:headerReference w:type="default" r:id="rId6"/>
      <w:footerReference w:type="default" r:id="rId7"/>
      <w:headerReference w:type="first" r:id="rId8"/>
      <w:footerReference w:type="first" r:id="rId9"/>
      <w:pgSz w:w="23818" w:h="16838" w:orient="landscape"/>
      <w:pgMar w:top="1440" w:right="1440" w:bottom="1440" w:left="1440" w:gutter="0"/>
      <w:titlePg/>
      <w:docGrid w:linePitch="36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SimSu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1E5217" w:rsidP="00BD2088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4F7435" w:rsidP="00BD208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;mso-position-horizontal:absolute;mso-position-vertical:absolute" from="243pt,2.35pt" to="810pt,2.35pt" strokecolor="#339">
          <w10:wrap side="left"/>
        </v:line>
      </w:pict>
    </w:r>
  </w:p>
  <w:p w:rsidR="00BD2088" w:rsidRDefault="004F7435" w:rsidP="00BD208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4F7435">
      <w:rPr>
        <w:noProof/>
      </w:rPr>
      <w:pict>
        <v:line id="_x0000_s2055" style="position:absolute;left:0;text-align:left;z-index:251657728" from="-7.25pt,511.35pt" to="522pt,511.35pt" strokecolor="#339"/>
      </w:pict>
    </w:r>
    <w:r w:rsidR="001018AF"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 w:rsidR="001018AF"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 w:rsidR="001018AF">
      <w:rPr>
        <w:rFonts w:ascii="AvantGarde Bk BT" w:hAnsi="AvantGarde Bk BT"/>
        <w:color w:val="333399"/>
        <w:sz w:val="16"/>
        <w:szCs w:val="16"/>
      </w:rPr>
      <w:t>Feng</w:t>
    </w:r>
    <w:proofErr w:type="spellEnd"/>
    <w:r w:rsidR="001018AF"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 w:rsidR="001018AF">
      <w:rPr>
        <w:rFonts w:ascii="AvantGarde Bk BT" w:hAnsi="AvantGarde Bk BT"/>
        <w:color w:val="333399"/>
        <w:sz w:val="16"/>
        <w:szCs w:val="16"/>
      </w:rPr>
      <w:t>Zhudi</w:t>
    </w:r>
    <w:proofErr w:type="spellEnd"/>
    <w:r w:rsidR="001018AF"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 w:rsidR="001018AF">
      <w:rPr>
        <w:rFonts w:ascii="AvantGarde Bk BT" w:hAnsi="AvantGarde Bk BT"/>
        <w:color w:val="333399"/>
        <w:sz w:val="16"/>
        <w:szCs w:val="16"/>
      </w:rPr>
      <w:t>Minhang</w:t>
    </w:r>
    <w:proofErr w:type="spellEnd"/>
    <w:r w:rsidR="001018AF"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BD2088" w:rsidRDefault="001018AF" w:rsidP="00BD2088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BD2088" w:rsidRDefault="001018AF" w:rsidP="002B1274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1E5217" w:rsidP="00BD2088">
    <w:pPr>
      <w:pStyle w:val="Header"/>
      <w:tabs>
        <w:tab w:val="clear" w:pos="8640"/>
      </w:tabs>
      <w:ind w:left="-1260" w:right="-1080"/>
    </w:pPr>
  </w:p>
  <w:p w:rsidR="00BD2088" w:rsidRDefault="001E5217">
    <w:pPr>
      <w:pStyle w:val="Header"/>
    </w:pPr>
  </w:p>
  <w:p w:rsidR="00BD2088" w:rsidRDefault="001E5217">
    <w:pPr>
      <w:pStyle w:val="Header"/>
    </w:pPr>
  </w:p>
  <w:p w:rsidR="00BD2088" w:rsidRDefault="001E5217" w:rsidP="00BD2088">
    <w:pPr>
      <w:pStyle w:val="Header"/>
      <w:jc w:val="center"/>
    </w:pPr>
  </w:p>
  <w:p w:rsidR="00BD2088" w:rsidRDefault="001E5217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88" w:rsidRDefault="001018A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67EB"/>
    <w:multiLevelType w:val="hybridMultilevel"/>
    <w:tmpl w:val="E0E07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">
    <w:nsid w:val="460E4E73"/>
    <w:multiLevelType w:val="multilevel"/>
    <w:tmpl w:val="E0E07FA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B0604C"/>
    <w:multiLevelType w:val="hybridMultilevel"/>
    <w:tmpl w:val="20CA342E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2059">
      <o:colormenu v:ext="edit" strokecolor="#339"/>
    </o:shapedefaults>
    <o:shapelayout v:ext="edit">
      <o:idmap v:ext="edit" data="2"/>
    </o:shapelayout>
  </w:hdrShapeDefaults>
  <w:compat>
    <w:useFELayout/>
  </w:compat>
  <w:rsids>
    <w:rsidRoot w:val="00E96F14"/>
    <w:rsid w:val="001018AF"/>
    <w:rsid w:val="001E5217"/>
    <w:rsid w:val="001F7706"/>
    <w:rsid w:val="004F7435"/>
    <w:rsid w:val="00B3748A"/>
    <w:rsid w:val="00C17F18"/>
    <w:rsid w:val="00E96F14"/>
  </w:rsids>
  <m:mathPr>
    <m:mathFont m:val="MS Reference Sans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41"/>
    <w:rPr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6F1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96F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6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licia.lewis@saschina.org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*Default%20Landscap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*Default Landscape.dotm</Template>
  <TotalTime>12</TotalTime>
  <Pages>1</Pages>
  <Words>77</Words>
  <Characters>440</Characters>
  <Application>Microsoft Macintosh Word</Application>
  <DocSecurity>0</DocSecurity>
  <Lines>3</Lines>
  <Paragraphs>1</Paragraphs>
  <ScaleCrop>false</ScaleCrop>
  <Company>Shanghai American School</Company>
  <LinksUpToDate>false</LinksUpToDate>
  <CharactersWithSpaces>540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4</cp:revision>
  <cp:lastPrinted>2008-01-30T06:08:00Z</cp:lastPrinted>
  <dcterms:created xsi:type="dcterms:W3CDTF">2011-02-08T02:26:00Z</dcterms:created>
  <dcterms:modified xsi:type="dcterms:W3CDTF">2011-02-08T02:39:00Z</dcterms:modified>
</cp:coreProperties>
</file>