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89D" w:rsidRDefault="006F189D" w:rsidP="006F189D">
      <w:pPr>
        <w:jc w:val="center"/>
        <w:outlineLvl w:val="0"/>
        <w:rPr>
          <w:rFonts w:ascii="Garamond" w:hAnsi="Garamond"/>
          <w:b/>
          <w:sz w:val="28"/>
          <w:szCs w:val="28"/>
        </w:rPr>
      </w:pPr>
      <w:r>
        <w:rPr>
          <w:rFonts w:ascii="Garamond" w:hAnsi="Garamond"/>
          <w:b/>
          <w:sz w:val="36"/>
          <w:szCs w:val="36"/>
        </w:rPr>
        <w:t xml:space="preserve">Shanghai American School </w:t>
      </w:r>
      <w:r>
        <w:rPr>
          <w:rFonts w:ascii="Garamond" w:hAnsi="Garamond"/>
          <w:b/>
          <w:sz w:val="36"/>
          <w:szCs w:val="36"/>
        </w:rPr>
        <w:br/>
        <w:t>SOCIAL STUDIES CURRICULUM</w:t>
      </w:r>
    </w:p>
    <w:p w:rsidR="006F189D" w:rsidRDefault="006F189D" w:rsidP="006F189D">
      <w:pPr>
        <w:jc w:val="center"/>
        <w:rPr>
          <w:rFonts w:ascii="Garamond" w:hAnsi="Garamond"/>
          <w:b/>
          <w:sz w:val="28"/>
          <w:szCs w:val="28"/>
        </w:rPr>
      </w:pPr>
    </w:p>
    <w:p w:rsidR="006F189D" w:rsidRDefault="006F189D" w:rsidP="006F189D">
      <w:pPr>
        <w:jc w:val="center"/>
        <w:rPr>
          <w:rFonts w:ascii="Garamond" w:hAnsi="Garamond"/>
          <w:b/>
          <w:sz w:val="44"/>
          <w:szCs w:val="44"/>
        </w:rPr>
      </w:pPr>
      <w:r>
        <w:rPr>
          <w:rFonts w:ascii="Garamond" w:hAnsi="Garamond"/>
          <w:b/>
          <w:sz w:val="44"/>
          <w:szCs w:val="44"/>
        </w:rPr>
        <w:t xml:space="preserve">Table of Contents - </w:t>
      </w:r>
    </w:p>
    <w:p w:rsidR="006F189D" w:rsidRDefault="006F189D" w:rsidP="006F189D">
      <w:pPr>
        <w:tabs>
          <w:tab w:val="right" w:pos="9000"/>
        </w:tabs>
      </w:pPr>
    </w:p>
    <w:p w:rsidR="006F189D" w:rsidRDefault="006F189D" w:rsidP="006F189D">
      <w:pPr>
        <w:tabs>
          <w:tab w:val="right" w:pos="9000"/>
        </w:tabs>
      </w:pPr>
    </w:p>
    <w:p w:rsidR="006F189D" w:rsidRDefault="006F189D" w:rsidP="006F189D">
      <w:pPr>
        <w:tabs>
          <w:tab w:val="right" w:pos="9000"/>
        </w:tabs>
      </w:pPr>
      <w:r>
        <w:t>Mission</w:t>
      </w:r>
    </w:p>
    <w:p w:rsidR="006F189D" w:rsidRDefault="006F189D" w:rsidP="006F189D">
      <w:pPr>
        <w:tabs>
          <w:tab w:val="right" w:pos="9000"/>
        </w:tabs>
      </w:pPr>
    </w:p>
    <w:p w:rsidR="006F189D" w:rsidRDefault="006F189D" w:rsidP="006F189D">
      <w:pPr>
        <w:tabs>
          <w:tab w:val="right" w:pos="9000"/>
        </w:tabs>
      </w:pPr>
      <w:r>
        <w:t>Core Values</w:t>
      </w:r>
    </w:p>
    <w:p w:rsidR="006F189D" w:rsidRDefault="006F189D" w:rsidP="006F189D">
      <w:pPr>
        <w:tabs>
          <w:tab w:val="right" w:pos="9000"/>
        </w:tabs>
      </w:pPr>
    </w:p>
    <w:p w:rsidR="006F189D" w:rsidRDefault="006F189D" w:rsidP="006F189D">
      <w:pPr>
        <w:tabs>
          <w:tab w:val="right" w:pos="9000"/>
        </w:tabs>
      </w:pPr>
      <w:r>
        <w:t>Social Studies Philosophy Statement</w:t>
      </w:r>
    </w:p>
    <w:p w:rsidR="006F189D" w:rsidRDefault="006F189D" w:rsidP="006F189D">
      <w:pPr>
        <w:tabs>
          <w:tab w:val="right" w:pos="9000"/>
        </w:tabs>
      </w:pPr>
    </w:p>
    <w:p w:rsidR="006F189D" w:rsidRDefault="006F189D" w:rsidP="006F189D">
      <w:pPr>
        <w:tabs>
          <w:tab w:val="right" w:pos="9000"/>
        </w:tabs>
      </w:pPr>
      <w:r>
        <w:t>Essential Conditions for Learning</w:t>
      </w:r>
    </w:p>
    <w:p w:rsidR="006F189D" w:rsidRDefault="006F189D" w:rsidP="006F189D">
      <w:pPr>
        <w:tabs>
          <w:tab w:val="right" w:pos="9000"/>
        </w:tabs>
      </w:pPr>
    </w:p>
    <w:p w:rsidR="006F189D" w:rsidRDefault="006F189D" w:rsidP="006F189D">
      <w:pPr>
        <w:tabs>
          <w:tab w:val="right" w:pos="9000"/>
        </w:tabs>
      </w:pPr>
      <w:r>
        <w:t>Essential Teaching Agreements</w:t>
      </w:r>
    </w:p>
    <w:p w:rsidR="006F189D" w:rsidRDefault="006F189D" w:rsidP="006F189D">
      <w:pPr>
        <w:tabs>
          <w:tab w:val="right" w:pos="9000"/>
        </w:tabs>
      </w:pPr>
    </w:p>
    <w:p w:rsidR="006F189D" w:rsidRDefault="006F189D" w:rsidP="006F189D">
      <w:pPr>
        <w:tabs>
          <w:tab w:val="right" w:pos="9000"/>
        </w:tabs>
      </w:pPr>
      <w:r>
        <w:t>Department-level Enduring Understandings</w:t>
      </w:r>
    </w:p>
    <w:p w:rsidR="006F189D" w:rsidRDefault="006F189D" w:rsidP="006F189D">
      <w:pPr>
        <w:tabs>
          <w:tab w:val="right" w:pos="9000"/>
        </w:tabs>
      </w:pPr>
    </w:p>
    <w:p w:rsidR="006F189D" w:rsidRDefault="006F189D" w:rsidP="006F189D">
      <w:pPr>
        <w:tabs>
          <w:tab w:val="right" w:pos="9000"/>
        </w:tabs>
      </w:pPr>
      <w:r>
        <w:t>EAGLES (Established School-wide Learning Results)</w:t>
      </w:r>
    </w:p>
    <w:p w:rsidR="006F189D" w:rsidRDefault="006F189D" w:rsidP="006F189D">
      <w:pPr>
        <w:tabs>
          <w:tab w:val="right" w:pos="9000"/>
        </w:tabs>
      </w:pPr>
    </w:p>
    <w:p w:rsidR="006F189D" w:rsidRDefault="006F189D" w:rsidP="006F189D">
      <w:pPr>
        <w:tabs>
          <w:tab w:val="right" w:pos="9000"/>
        </w:tabs>
      </w:pPr>
      <w:r>
        <w:t>Grade-level Readiness Standards</w:t>
      </w:r>
    </w:p>
    <w:p w:rsidR="006F189D" w:rsidRDefault="006F189D" w:rsidP="006F189D">
      <w:pPr>
        <w:tabs>
          <w:tab w:val="right" w:pos="9000"/>
        </w:tabs>
      </w:pPr>
    </w:p>
    <w:p w:rsidR="006F189D" w:rsidRDefault="006F189D" w:rsidP="006F189D">
      <w:pPr>
        <w:tabs>
          <w:tab w:val="right" w:pos="9000"/>
        </w:tabs>
      </w:pPr>
      <w:r>
        <w:t>Summary Scope and Sequence Statements</w:t>
      </w:r>
    </w:p>
    <w:p w:rsidR="006F189D" w:rsidRDefault="006F189D" w:rsidP="006F189D">
      <w:pPr>
        <w:tabs>
          <w:tab w:val="right" w:pos="9000"/>
        </w:tabs>
      </w:pPr>
    </w:p>
    <w:p w:rsidR="006F189D" w:rsidRDefault="006F189D" w:rsidP="006F189D">
      <w:pPr>
        <w:tabs>
          <w:tab w:val="right" w:pos="9000"/>
        </w:tabs>
      </w:pPr>
      <w:r>
        <w:t>Enduring Understandings Scope and Sequence</w:t>
      </w:r>
    </w:p>
    <w:p w:rsidR="006F189D" w:rsidRDefault="006F189D" w:rsidP="006F189D">
      <w:pPr>
        <w:tabs>
          <w:tab w:val="right" w:pos="9000"/>
        </w:tabs>
      </w:pPr>
    </w:p>
    <w:p w:rsidR="006F189D" w:rsidRDefault="006F189D" w:rsidP="006F189D">
      <w:pPr>
        <w:tabs>
          <w:tab w:val="right" w:pos="9000"/>
        </w:tabs>
      </w:pPr>
      <w:r>
        <w:t>Standards and Benchmarks</w:t>
      </w:r>
    </w:p>
    <w:p w:rsidR="006F189D" w:rsidRDefault="006F189D" w:rsidP="006F189D">
      <w:pPr>
        <w:tabs>
          <w:tab w:val="right" w:pos="9000"/>
        </w:tabs>
      </w:pPr>
    </w:p>
    <w:p w:rsidR="006F189D" w:rsidRDefault="006F189D" w:rsidP="006F189D">
      <w:pPr>
        <w:tabs>
          <w:tab w:val="right" w:pos="9000"/>
        </w:tabs>
      </w:pPr>
      <w:r>
        <w:t>Cornerstone Assessments</w:t>
      </w:r>
    </w:p>
    <w:p w:rsidR="006F189D" w:rsidRDefault="006F189D" w:rsidP="006F189D">
      <w:pPr>
        <w:tabs>
          <w:tab w:val="right" w:pos="9000"/>
        </w:tabs>
      </w:pPr>
    </w:p>
    <w:p w:rsidR="006F189D" w:rsidRDefault="006F189D" w:rsidP="006F189D">
      <w:pPr>
        <w:tabs>
          <w:tab w:val="right" w:pos="9000"/>
        </w:tabs>
      </w:pPr>
      <w:r>
        <w:t>Units of Study Frameworks</w:t>
      </w:r>
    </w:p>
    <w:p w:rsidR="006F189D" w:rsidRDefault="006F189D" w:rsidP="006F189D">
      <w:pPr>
        <w:tabs>
          <w:tab w:val="right" w:pos="9000"/>
        </w:tabs>
      </w:pPr>
    </w:p>
    <w:p w:rsidR="006F189D" w:rsidRDefault="006F189D" w:rsidP="006F189D">
      <w:pPr>
        <w:tabs>
          <w:tab w:val="right" w:pos="9000"/>
        </w:tabs>
      </w:pPr>
      <w:r>
        <w:t>Glossary</w:t>
      </w:r>
    </w:p>
    <w:p w:rsidR="006F189D" w:rsidRDefault="006F189D" w:rsidP="006F189D">
      <w:pPr>
        <w:jc w:val="center"/>
        <w:rPr>
          <w:rFonts w:ascii="Garamond" w:hAnsi="Garamond"/>
          <w:b/>
          <w:sz w:val="28"/>
          <w:szCs w:val="28"/>
        </w:rPr>
      </w:pPr>
    </w:p>
    <w:p w:rsidR="0027132E" w:rsidRDefault="0027132E" w:rsidP="0027132E">
      <w:pPr>
        <w:rPr>
          <w:rFonts w:ascii="Garamond" w:hAnsi="Garamond"/>
        </w:rPr>
      </w:pPr>
    </w:p>
    <w:p w:rsidR="0027132E" w:rsidRDefault="0027132E" w:rsidP="0027132E">
      <w:pPr>
        <w:rPr>
          <w:rFonts w:ascii="Garamond" w:hAnsi="Garamond"/>
        </w:rPr>
      </w:pPr>
    </w:p>
    <w:p w:rsidR="0027132E" w:rsidRDefault="006F189D" w:rsidP="0027132E">
      <w:pPr>
        <w:jc w:val="center"/>
        <w:outlineLvl w:val="0"/>
        <w:rPr>
          <w:rFonts w:ascii="Garamond" w:hAnsi="Garamond"/>
          <w:b/>
          <w:sz w:val="28"/>
          <w:szCs w:val="28"/>
        </w:rPr>
      </w:pPr>
      <w:r>
        <w:rPr>
          <w:rFonts w:ascii="Garamond" w:hAnsi="Garamond"/>
          <w:b/>
          <w:sz w:val="36"/>
          <w:szCs w:val="36"/>
        </w:rPr>
        <w:br w:type="page"/>
      </w:r>
      <w:r w:rsidR="00D124E1">
        <w:rPr>
          <w:rFonts w:ascii="Garamond" w:hAnsi="Garamond"/>
          <w:b/>
          <w:sz w:val="36"/>
          <w:szCs w:val="36"/>
        </w:rPr>
        <w:t>SOCIAL STUDIES</w:t>
      </w:r>
      <w:r w:rsidR="004B0DBF">
        <w:rPr>
          <w:rFonts w:ascii="Garamond" w:hAnsi="Garamond"/>
          <w:b/>
          <w:sz w:val="36"/>
          <w:szCs w:val="36"/>
        </w:rPr>
        <w:t xml:space="preserve"> </w:t>
      </w:r>
      <w:r w:rsidR="0027132E">
        <w:rPr>
          <w:rFonts w:ascii="Garamond" w:hAnsi="Garamond"/>
          <w:b/>
          <w:sz w:val="36"/>
          <w:szCs w:val="36"/>
        </w:rPr>
        <w:t>CURRICULUM</w:t>
      </w: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outlineLvl w:val="0"/>
        <w:rPr>
          <w:rFonts w:ascii="Garamond" w:hAnsi="Garamond"/>
          <w:b/>
          <w:sz w:val="44"/>
          <w:szCs w:val="44"/>
        </w:rPr>
      </w:pPr>
      <w:r>
        <w:rPr>
          <w:rFonts w:ascii="Garamond" w:hAnsi="Garamond"/>
          <w:b/>
          <w:sz w:val="44"/>
          <w:szCs w:val="44"/>
        </w:rPr>
        <w:t>SECTION A:</w:t>
      </w:r>
    </w:p>
    <w:p w:rsidR="0027132E" w:rsidRDefault="0027132E" w:rsidP="0027132E">
      <w:pPr>
        <w:jc w:val="center"/>
        <w:rPr>
          <w:rFonts w:ascii="Garamond" w:hAnsi="Garamond"/>
          <w:b/>
          <w:sz w:val="44"/>
          <w:szCs w:val="44"/>
        </w:rPr>
      </w:pPr>
    </w:p>
    <w:p w:rsidR="0027132E" w:rsidRDefault="0027132E" w:rsidP="0027132E">
      <w:pPr>
        <w:jc w:val="center"/>
        <w:outlineLvl w:val="0"/>
        <w:rPr>
          <w:rFonts w:ascii="Garamond" w:hAnsi="Garamond"/>
          <w:b/>
          <w:sz w:val="44"/>
          <w:szCs w:val="44"/>
        </w:rPr>
      </w:pPr>
      <w:r>
        <w:rPr>
          <w:rFonts w:ascii="Garamond" w:hAnsi="Garamond"/>
          <w:b/>
          <w:sz w:val="44"/>
          <w:szCs w:val="44"/>
        </w:rPr>
        <w:t>INTRODUCTION</w:t>
      </w: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27132E" w:rsidP="0027132E">
      <w:pPr>
        <w:rPr>
          <w:rFonts w:ascii="Garamond" w:hAnsi="Garamond"/>
        </w:rPr>
      </w:pPr>
    </w:p>
    <w:p w:rsidR="0027132E" w:rsidRDefault="00077BA1" w:rsidP="0027132E">
      <w:pPr>
        <w:rPr>
          <w:rFonts w:ascii="Garamond" w:hAnsi="Garamond"/>
        </w:rPr>
      </w:pPr>
      <w:r>
        <w:rPr>
          <w:rFonts w:ascii="Garamond" w:hAnsi="Garamond"/>
        </w:rPr>
        <w:br w:type="page"/>
      </w:r>
    </w:p>
    <w:p w:rsidR="0027132E" w:rsidRDefault="0027132E" w:rsidP="0027132E">
      <w:pPr>
        <w:jc w:val="center"/>
        <w:outlineLvl w:val="0"/>
        <w:rPr>
          <w:rFonts w:ascii="Garamond" w:hAnsi="Garamond"/>
          <w:b/>
          <w:sz w:val="28"/>
          <w:szCs w:val="28"/>
        </w:rPr>
      </w:pPr>
      <w:r>
        <w:rPr>
          <w:rFonts w:ascii="Garamond" w:hAnsi="Garamond"/>
          <w:b/>
          <w:sz w:val="28"/>
          <w:szCs w:val="28"/>
        </w:rPr>
        <w:t>ACKNOWLEDGEMENTS</w:t>
      </w: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7A0B30" w:rsidRDefault="007A0B30" w:rsidP="007A0B30">
      <w:pPr>
        <w:jc w:val="center"/>
        <w:outlineLvl w:val="0"/>
        <w:rPr>
          <w:rFonts w:ascii="Garamond" w:hAnsi="Garamond"/>
          <w:b/>
          <w:sz w:val="28"/>
          <w:szCs w:val="28"/>
        </w:rPr>
      </w:pPr>
      <w:r>
        <w:rPr>
          <w:rFonts w:ascii="Garamond" w:hAnsi="Garamond"/>
          <w:b/>
          <w:sz w:val="28"/>
          <w:szCs w:val="28"/>
        </w:rPr>
        <w:t>Social Studies Task Force Members</w:t>
      </w:r>
    </w:p>
    <w:p w:rsidR="007A0B30" w:rsidRDefault="007A0B30" w:rsidP="007A0B30">
      <w:pPr>
        <w:spacing w:beforeLines="1" w:afterLines="1"/>
        <w:outlineLvl w:val="3"/>
        <w:rPr>
          <w:rFonts w:ascii="Times" w:hAnsi="Times"/>
          <w:b/>
          <w:szCs w:val="20"/>
          <w:lang w:eastAsia="en-US"/>
        </w:rPr>
      </w:pPr>
    </w:p>
    <w:p w:rsidR="007A0B30" w:rsidRPr="005E3BA1" w:rsidRDefault="007A0B30" w:rsidP="007A0B30">
      <w:pPr>
        <w:spacing w:beforeLines="1" w:afterLines="1"/>
        <w:outlineLvl w:val="3"/>
        <w:rPr>
          <w:rFonts w:ascii="Times" w:hAnsi="Times"/>
          <w:b/>
          <w:szCs w:val="20"/>
          <w:lang w:eastAsia="en-US"/>
        </w:rPr>
      </w:pPr>
      <w:proofErr w:type="spellStart"/>
      <w:r w:rsidRPr="005E3BA1">
        <w:rPr>
          <w:rFonts w:ascii="Times" w:hAnsi="Times"/>
          <w:b/>
          <w:szCs w:val="20"/>
          <w:lang w:eastAsia="en-US"/>
        </w:rPr>
        <w:t>Pudong</w:t>
      </w:r>
      <w:proofErr w:type="spellEnd"/>
      <w:r w:rsidRPr="005E3BA1">
        <w:rPr>
          <w:rFonts w:ascii="Times" w:hAnsi="Times"/>
          <w:b/>
          <w:szCs w:val="20"/>
          <w:lang w:eastAsia="en-US"/>
        </w:rPr>
        <w:t xml:space="preserve"> Campus</w:t>
      </w:r>
    </w:p>
    <w:p w:rsidR="007A0B30" w:rsidRDefault="007A0B30" w:rsidP="007A0B30">
      <w:pPr>
        <w:outlineLvl w:val="0"/>
        <w:rPr>
          <w:rFonts w:ascii="Times" w:hAnsi="Times"/>
          <w:sz w:val="20"/>
          <w:szCs w:val="20"/>
          <w:lang w:eastAsia="en-US"/>
        </w:rPr>
      </w:pPr>
      <w:r w:rsidRPr="005E3BA1">
        <w:rPr>
          <w:rFonts w:ascii="Times" w:hAnsi="Times"/>
          <w:b/>
          <w:sz w:val="20"/>
          <w:szCs w:val="20"/>
          <w:lang w:eastAsia="en-US"/>
        </w:rPr>
        <w:t>Elementary School:</w:t>
      </w:r>
      <w:r w:rsidRPr="005E3BA1">
        <w:rPr>
          <w:rFonts w:ascii="Times" w:hAnsi="Times"/>
          <w:sz w:val="20"/>
          <w:szCs w:val="20"/>
          <w:lang w:eastAsia="en-US"/>
        </w:rPr>
        <w:t xml:space="preserve"> Barbara Boyer, </w:t>
      </w:r>
      <w:r>
        <w:rPr>
          <w:rFonts w:ascii="Times" w:hAnsi="Times"/>
          <w:sz w:val="20"/>
          <w:szCs w:val="20"/>
          <w:lang w:eastAsia="en-US"/>
        </w:rPr>
        <w:t xml:space="preserve">Soon-ok Borden, </w:t>
      </w:r>
      <w:proofErr w:type="spellStart"/>
      <w:r>
        <w:rPr>
          <w:rFonts w:ascii="Times" w:hAnsi="Times"/>
          <w:sz w:val="20"/>
          <w:szCs w:val="20"/>
          <w:lang w:eastAsia="en-US"/>
        </w:rPr>
        <w:t>Lynsey</w:t>
      </w:r>
      <w:proofErr w:type="spellEnd"/>
      <w:r>
        <w:rPr>
          <w:rFonts w:ascii="Times" w:hAnsi="Times"/>
          <w:sz w:val="20"/>
          <w:szCs w:val="20"/>
          <w:lang w:eastAsia="en-US"/>
        </w:rPr>
        <w:t xml:space="preserve"> </w:t>
      </w:r>
      <w:proofErr w:type="spellStart"/>
      <w:r>
        <w:rPr>
          <w:rFonts w:ascii="Times" w:hAnsi="Times"/>
          <w:sz w:val="20"/>
          <w:szCs w:val="20"/>
          <w:lang w:eastAsia="en-US"/>
        </w:rPr>
        <w:t>Howitt</w:t>
      </w:r>
      <w:proofErr w:type="spellEnd"/>
      <w:r>
        <w:rPr>
          <w:rFonts w:ascii="Times" w:hAnsi="Times"/>
          <w:sz w:val="20"/>
          <w:szCs w:val="20"/>
          <w:lang w:eastAsia="en-US"/>
        </w:rPr>
        <w:t xml:space="preserve">, Elaine </w:t>
      </w:r>
      <w:proofErr w:type="spellStart"/>
      <w:r>
        <w:rPr>
          <w:rFonts w:ascii="Times" w:hAnsi="Times"/>
          <w:sz w:val="20"/>
          <w:szCs w:val="20"/>
          <w:lang w:eastAsia="en-US"/>
        </w:rPr>
        <w:t>Voge</w:t>
      </w:r>
      <w:proofErr w:type="spellEnd"/>
      <w:r>
        <w:rPr>
          <w:rFonts w:ascii="Times" w:hAnsi="Times"/>
          <w:sz w:val="20"/>
          <w:szCs w:val="20"/>
          <w:lang w:eastAsia="en-US"/>
        </w:rPr>
        <w:t xml:space="preserve">, Jeanette Dixon, </w:t>
      </w:r>
      <w:r w:rsidRPr="005E3BA1">
        <w:rPr>
          <w:rFonts w:ascii="Times" w:hAnsi="Times"/>
          <w:sz w:val="20"/>
          <w:szCs w:val="20"/>
          <w:lang w:eastAsia="en-US"/>
        </w:rPr>
        <w:t>Simone Loftus</w:t>
      </w:r>
      <w:r>
        <w:rPr>
          <w:rFonts w:ascii="Times" w:hAnsi="Times"/>
          <w:sz w:val="20"/>
          <w:szCs w:val="20"/>
          <w:lang w:eastAsia="en-US"/>
        </w:rPr>
        <w:t xml:space="preserve">, </w:t>
      </w:r>
      <w:r>
        <w:rPr>
          <w:rFonts w:ascii="Times" w:hAnsi="Times"/>
          <w:sz w:val="20"/>
          <w:szCs w:val="20"/>
          <w:lang w:eastAsia="en-US"/>
        </w:rPr>
        <w:t xml:space="preserve">Todd Denton, </w:t>
      </w:r>
      <w:r>
        <w:rPr>
          <w:rFonts w:ascii="Times" w:hAnsi="Times"/>
          <w:sz w:val="20"/>
          <w:szCs w:val="20"/>
          <w:lang w:eastAsia="en-US"/>
        </w:rPr>
        <w:t xml:space="preserve">Jennifer </w:t>
      </w:r>
      <w:proofErr w:type="spellStart"/>
      <w:r>
        <w:rPr>
          <w:rFonts w:ascii="Times" w:hAnsi="Times"/>
          <w:sz w:val="20"/>
          <w:szCs w:val="20"/>
          <w:lang w:eastAsia="en-US"/>
        </w:rPr>
        <w:t>Canar</w:t>
      </w:r>
      <w:proofErr w:type="spellEnd"/>
      <w:r>
        <w:rPr>
          <w:rFonts w:ascii="Times" w:hAnsi="Times"/>
          <w:sz w:val="20"/>
          <w:szCs w:val="20"/>
          <w:lang w:eastAsia="en-US"/>
        </w:rPr>
        <w:t xml:space="preserve">, </w:t>
      </w:r>
      <w:r>
        <w:rPr>
          <w:rFonts w:ascii="Times" w:hAnsi="Times"/>
          <w:sz w:val="20"/>
          <w:szCs w:val="20"/>
          <w:lang w:eastAsia="en-US"/>
        </w:rPr>
        <w:t>Michael Martin, and Tina Bui</w:t>
      </w:r>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Marian Bradshaw, </w:t>
      </w:r>
      <w:r>
        <w:rPr>
          <w:rFonts w:ascii="Times" w:hAnsi="Times"/>
          <w:sz w:val="20"/>
          <w:szCs w:val="20"/>
          <w:lang w:eastAsia="en-US"/>
        </w:rPr>
        <w:t xml:space="preserve">David Cole, Loren </w:t>
      </w:r>
      <w:proofErr w:type="spellStart"/>
      <w:r>
        <w:rPr>
          <w:rFonts w:ascii="Times" w:hAnsi="Times"/>
          <w:sz w:val="20"/>
          <w:szCs w:val="20"/>
          <w:lang w:eastAsia="en-US"/>
        </w:rPr>
        <w:t>Digges</w:t>
      </w:r>
      <w:proofErr w:type="spellEnd"/>
      <w:r>
        <w:rPr>
          <w:rFonts w:ascii="Times" w:hAnsi="Times"/>
          <w:sz w:val="20"/>
          <w:szCs w:val="20"/>
          <w:lang w:eastAsia="en-US"/>
        </w:rPr>
        <w:t xml:space="preserve">, </w:t>
      </w:r>
      <w:r w:rsidRPr="005E3BA1">
        <w:rPr>
          <w:rFonts w:ascii="Times" w:hAnsi="Times"/>
          <w:sz w:val="20"/>
          <w:szCs w:val="20"/>
          <w:lang w:eastAsia="en-US"/>
        </w:rPr>
        <w:t xml:space="preserve">Angie </w:t>
      </w:r>
      <w:proofErr w:type="spellStart"/>
      <w:r w:rsidRPr="005E3BA1">
        <w:rPr>
          <w:rFonts w:ascii="Times" w:hAnsi="Times"/>
          <w:sz w:val="20"/>
          <w:szCs w:val="20"/>
          <w:lang w:eastAsia="en-US"/>
        </w:rPr>
        <w:t>Nall</w:t>
      </w:r>
      <w:proofErr w:type="spellEnd"/>
      <w:r>
        <w:rPr>
          <w:rFonts w:ascii="Times" w:hAnsi="Times"/>
          <w:sz w:val="20"/>
          <w:szCs w:val="20"/>
          <w:lang w:eastAsia="en-US"/>
        </w:rPr>
        <w:t>, and Lorna Parker</w:t>
      </w:r>
      <w:r w:rsidRPr="005E3BA1">
        <w:rPr>
          <w:rFonts w:ascii="Times" w:hAnsi="Times"/>
          <w:sz w:val="20"/>
          <w:szCs w:val="20"/>
          <w:lang w:eastAsia="en-US"/>
        </w:rPr>
        <w:br/>
      </w:r>
      <w:r w:rsidRPr="005E3BA1">
        <w:rPr>
          <w:rFonts w:ascii="Times" w:hAnsi="Times"/>
          <w:b/>
          <w:sz w:val="20"/>
          <w:szCs w:val="20"/>
          <w:lang w:eastAsia="en-US"/>
        </w:rPr>
        <w:t xml:space="preserve">High School: </w:t>
      </w:r>
      <w:r w:rsidRPr="005E3BA1">
        <w:rPr>
          <w:rFonts w:ascii="Times" w:hAnsi="Times"/>
          <w:sz w:val="20"/>
          <w:szCs w:val="20"/>
          <w:lang w:eastAsia="en-US"/>
        </w:rPr>
        <w:t xml:space="preserve">Alan Cheung, James </w:t>
      </w:r>
      <w:proofErr w:type="spellStart"/>
      <w:r w:rsidRPr="005E3BA1">
        <w:rPr>
          <w:rFonts w:ascii="Times" w:hAnsi="Times"/>
          <w:sz w:val="20"/>
          <w:szCs w:val="20"/>
          <w:lang w:eastAsia="en-US"/>
        </w:rPr>
        <w:t>Goruk</w:t>
      </w:r>
      <w:proofErr w:type="spellEnd"/>
      <w:r w:rsidRPr="005E3BA1">
        <w:rPr>
          <w:rFonts w:ascii="Times" w:hAnsi="Times"/>
          <w:sz w:val="20"/>
          <w:szCs w:val="20"/>
          <w:lang w:eastAsia="en-US"/>
        </w:rPr>
        <w:t xml:space="preserve">, Fay Leong, </w:t>
      </w:r>
      <w:r>
        <w:rPr>
          <w:rFonts w:ascii="Times" w:hAnsi="Times"/>
          <w:sz w:val="20"/>
          <w:szCs w:val="20"/>
          <w:lang w:eastAsia="en-US"/>
        </w:rPr>
        <w:t xml:space="preserve">Tonya Parham, and </w:t>
      </w:r>
      <w:r w:rsidRPr="005E3BA1">
        <w:rPr>
          <w:rFonts w:ascii="Times" w:hAnsi="Times"/>
          <w:sz w:val="20"/>
          <w:szCs w:val="20"/>
          <w:lang w:eastAsia="en-US"/>
        </w:rPr>
        <w:t xml:space="preserve">Peter </w:t>
      </w:r>
      <w:proofErr w:type="spellStart"/>
      <w:r w:rsidRPr="005E3BA1">
        <w:rPr>
          <w:rFonts w:ascii="Times" w:hAnsi="Times"/>
          <w:sz w:val="20"/>
          <w:szCs w:val="20"/>
          <w:lang w:eastAsia="en-US"/>
        </w:rPr>
        <w:t>Stelzer</w:t>
      </w:r>
      <w:proofErr w:type="spellEnd"/>
      <w:r w:rsidRPr="005E3BA1">
        <w:rPr>
          <w:rFonts w:ascii="Times" w:hAnsi="Times"/>
          <w:sz w:val="20"/>
          <w:szCs w:val="20"/>
          <w:lang w:eastAsia="en-US"/>
        </w:rPr>
        <w:br/>
      </w:r>
      <w:r w:rsidRPr="005E3BA1">
        <w:rPr>
          <w:rFonts w:ascii="Times" w:hAnsi="Times"/>
          <w:sz w:val="20"/>
          <w:szCs w:val="20"/>
          <w:lang w:eastAsia="en-US"/>
        </w:rPr>
        <w:br/>
      </w:r>
      <w:proofErr w:type="spellStart"/>
      <w:r w:rsidRPr="005E3BA1">
        <w:rPr>
          <w:rFonts w:ascii="Times" w:hAnsi="Times"/>
          <w:b/>
          <w:szCs w:val="20"/>
          <w:lang w:eastAsia="en-US"/>
        </w:rPr>
        <w:t>Puxi</w:t>
      </w:r>
      <w:proofErr w:type="spellEnd"/>
      <w:r w:rsidRPr="005E3BA1">
        <w:rPr>
          <w:rFonts w:ascii="Times" w:hAnsi="Times"/>
          <w:b/>
          <w:szCs w:val="20"/>
          <w:lang w:eastAsia="en-US"/>
        </w:rPr>
        <w:t xml:space="preserve"> Campus</w:t>
      </w:r>
      <w:r w:rsidRPr="005E3BA1">
        <w:rPr>
          <w:rFonts w:ascii="Times" w:hAnsi="Times"/>
          <w:sz w:val="20"/>
          <w:szCs w:val="20"/>
          <w:lang w:eastAsia="en-US"/>
        </w:rPr>
        <w:br/>
      </w:r>
      <w:r w:rsidRPr="005E3BA1">
        <w:rPr>
          <w:rFonts w:ascii="Times" w:hAnsi="Times"/>
          <w:b/>
          <w:sz w:val="20"/>
          <w:szCs w:val="20"/>
          <w:lang w:eastAsia="en-US"/>
        </w:rPr>
        <w:t>Elementary School:</w:t>
      </w:r>
      <w:r w:rsidRPr="005E3BA1">
        <w:rPr>
          <w:rFonts w:ascii="Times" w:hAnsi="Times"/>
          <w:sz w:val="20"/>
          <w:szCs w:val="20"/>
          <w:lang w:eastAsia="en-US"/>
        </w:rPr>
        <w:t xml:space="preserve"> </w:t>
      </w:r>
      <w:r>
        <w:rPr>
          <w:rFonts w:ascii="Times" w:hAnsi="Times"/>
          <w:sz w:val="20"/>
          <w:szCs w:val="20"/>
          <w:lang w:eastAsia="en-US"/>
        </w:rPr>
        <w:t xml:space="preserve">Luisa Glascock, Lori Dickenson, </w:t>
      </w:r>
      <w:r w:rsidRPr="005E3BA1">
        <w:rPr>
          <w:rFonts w:ascii="Times" w:hAnsi="Times"/>
          <w:sz w:val="20"/>
          <w:szCs w:val="20"/>
          <w:lang w:eastAsia="en-US"/>
        </w:rPr>
        <w:t xml:space="preserve">Lisa Ferguson, </w:t>
      </w:r>
      <w:r>
        <w:rPr>
          <w:rFonts w:ascii="Times" w:hAnsi="Times"/>
          <w:sz w:val="20"/>
          <w:szCs w:val="20"/>
          <w:lang w:eastAsia="en-US"/>
        </w:rPr>
        <w:t xml:space="preserve">Susan </w:t>
      </w:r>
      <w:proofErr w:type="spellStart"/>
      <w:r>
        <w:rPr>
          <w:rFonts w:ascii="Times" w:hAnsi="Times"/>
          <w:sz w:val="20"/>
          <w:szCs w:val="20"/>
          <w:lang w:eastAsia="en-US"/>
        </w:rPr>
        <w:t>Negley</w:t>
      </w:r>
      <w:proofErr w:type="spellEnd"/>
      <w:r>
        <w:rPr>
          <w:rFonts w:ascii="Times" w:hAnsi="Times"/>
          <w:sz w:val="20"/>
          <w:szCs w:val="20"/>
          <w:lang w:eastAsia="en-US"/>
        </w:rPr>
        <w:t xml:space="preserve">, Pat Broker, </w:t>
      </w:r>
      <w:r w:rsidRPr="005E3BA1">
        <w:rPr>
          <w:rFonts w:ascii="Times" w:hAnsi="Times"/>
          <w:sz w:val="20"/>
          <w:szCs w:val="20"/>
          <w:lang w:eastAsia="en-US"/>
        </w:rPr>
        <w:t>Helen Jin</w:t>
      </w:r>
      <w:r>
        <w:rPr>
          <w:rFonts w:ascii="Times" w:hAnsi="Times"/>
          <w:sz w:val="20"/>
          <w:szCs w:val="20"/>
          <w:lang w:eastAsia="en-US"/>
        </w:rPr>
        <w:t xml:space="preserve">, Char </w:t>
      </w:r>
      <w:proofErr w:type="spellStart"/>
      <w:r>
        <w:rPr>
          <w:rFonts w:ascii="Times" w:hAnsi="Times"/>
          <w:sz w:val="20"/>
          <w:szCs w:val="20"/>
          <w:lang w:eastAsia="en-US"/>
        </w:rPr>
        <w:t>Mataio</w:t>
      </w:r>
      <w:proofErr w:type="spellEnd"/>
      <w:r>
        <w:rPr>
          <w:rFonts w:ascii="Times" w:hAnsi="Times"/>
          <w:sz w:val="20"/>
          <w:szCs w:val="20"/>
          <w:lang w:eastAsia="en-US"/>
        </w:rPr>
        <w:t xml:space="preserve">, and </w:t>
      </w:r>
      <w:r w:rsidRPr="005E3BA1">
        <w:rPr>
          <w:rFonts w:ascii="Times" w:hAnsi="Times"/>
          <w:sz w:val="20"/>
          <w:szCs w:val="20"/>
          <w:lang w:eastAsia="en-US"/>
        </w:rPr>
        <w:t xml:space="preserve">Steven </w:t>
      </w:r>
      <w:proofErr w:type="spellStart"/>
      <w:r w:rsidRPr="005E3BA1">
        <w:rPr>
          <w:rFonts w:ascii="Times" w:hAnsi="Times"/>
          <w:sz w:val="20"/>
          <w:szCs w:val="20"/>
          <w:lang w:eastAsia="en-US"/>
        </w:rPr>
        <w:t>Hanlin</w:t>
      </w:r>
      <w:proofErr w:type="spellEnd"/>
      <w:r w:rsidRPr="005E3BA1">
        <w:rPr>
          <w:rFonts w:ascii="Times" w:hAnsi="Times"/>
          <w:sz w:val="20"/>
          <w:szCs w:val="20"/>
          <w:lang w:eastAsia="en-US"/>
        </w:rPr>
        <w:t xml:space="preserve">, </w:t>
      </w:r>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Ellen Nugent, Michael </w:t>
      </w:r>
      <w:proofErr w:type="spellStart"/>
      <w:r w:rsidRPr="005E3BA1">
        <w:rPr>
          <w:rFonts w:ascii="Times" w:hAnsi="Times"/>
          <w:sz w:val="20"/>
          <w:szCs w:val="20"/>
          <w:lang w:eastAsia="en-US"/>
        </w:rPr>
        <w:t>Pruden</w:t>
      </w:r>
      <w:proofErr w:type="spellEnd"/>
      <w:r w:rsidRPr="005E3BA1">
        <w:rPr>
          <w:rFonts w:ascii="Times" w:hAnsi="Times"/>
          <w:sz w:val="20"/>
          <w:szCs w:val="20"/>
          <w:lang w:eastAsia="en-US"/>
        </w:rPr>
        <w:t>, Linda Wegener</w:t>
      </w:r>
    </w:p>
    <w:p w:rsidR="007A0B30" w:rsidRDefault="007A0B30" w:rsidP="007A0B30">
      <w:pPr>
        <w:outlineLvl w:val="0"/>
        <w:rPr>
          <w:rFonts w:ascii="Garamond" w:hAnsi="Garamond"/>
          <w:b/>
          <w:sz w:val="28"/>
          <w:szCs w:val="28"/>
        </w:rPr>
      </w:pPr>
      <w:r w:rsidRPr="005E3BA1">
        <w:rPr>
          <w:rFonts w:ascii="Times" w:hAnsi="Times"/>
          <w:b/>
          <w:sz w:val="20"/>
          <w:szCs w:val="20"/>
          <w:lang w:eastAsia="en-US"/>
        </w:rPr>
        <w:t>High School:</w:t>
      </w:r>
      <w:r w:rsidRPr="005E3BA1">
        <w:rPr>
          <w:rFonts w:ascii="Times" w:hAnsi="Times"/>
          <w:sz w:val="20"/>
          <w:szCs w:val="20"/>
          <w:lang w:eastAsia="en-US"/>
        </w:rPr>
        <w:t xml:space="preserve"> Doug </w:t>
      </w:r>
      <w:proofErr w:type="spellStart"/>
      <w:r w:rsidRPr="005E3BA1">
        <w:rPr>
          <w:rFonts w:ascii="Times" w:hAnsi="Times"/>
          <w:sz w:val="20"/>
          <w:szCs w:val="20"/>
          <w:lang w:eastAsia="en-US"/>
        </w:rPr>
        <w:t>Loomer</w:t>
      </w:r>
      <w:proofErr w:type="spellEnd"/>
      <w:r w:rsidRPr="005E3BA1">
        <w:rPr>
          <w:rFonts w:ascii="Times" w:hAnsi="Times"/>
          <w:sz w:val="20"/>
          <w:szCs w:val="20"/>
          <w:lang w:eastAsia="en-US"/>
        </w:rPr>
        <w:t xml:space="preserve">, James </w:t>
      </w:r>
      <w:proofErr w:type="spellStart"/>
      <w:r w:rsidRPr="005E3BA1">
        <w:rPr>
          <w:rFonts w:ascii="Times" w:hAnsi="Times"/>
          <w:sz w:val="20"/>
          <w:szCs w:val="20"/>
          <w:lang w:eastAsia="en-US"/>
        </w:rPr>
        <w:t>Mulli</w:t>
      </w:r>
      <w:proofErr w:type="spellEnd"/>
      <w:r w:rsidRPr="005E3BA1">
        <w:rPr>
          <w:rFonts w:ascii="Times" w:hAnsi="Times"/>
          <w:sz w:val="20"/>
          <w:szCs w:val="20"/>
          <w:lang w:eastAsia="en-US"/>
        </w:rPr>
        <w:t xml:space="preserve">, Hope Myers, </w:t>
      </w:r>
      <w:proofErr w:type="spellStart"/>
      <w:r>
        <w:rPr>
          <w:rFonts w:ascii="Times" w:hAnsi="Times"/>
          <w:sz w:val="20"/>
          <w:szCs w:val="20"/>
          <w:lang w:eastAsia="en-US"/>
        </w:rPr>
        <w:t>abd</w:t>
      </w:r>
      <w:proofErr w:type="spellEnd"/>
      <w:r>
        <w:rPr>
          <w:rFonts w:ascii="Times" w:hAnsi="Times"/>
          <w:sz w:val="20"/>
          <w:szCs w:val="20"/>
          <w:lang w:eastAsia="en-US"/>
        </w:rPr>
        <w:t xml:space="preserve"> </w:t>
      </w:r>
      <w:r w:rsidRPr="005E3BA1">
        <w:rPr>
          <w:rFonts w:ascii="Times" w:hAnsi="Times"/>
          <w:sz w:val="20"/>
          <w:szCs w:val="20"/>
          <w:lang w:eastAsia="en-US"/>
        </w:rPr>
        <w:t>Jan Stanton</w:t>
      </w:r>
      <w:r w:rsidRPr="005E3BA1">
        <w:rPr>
          <w:rFonts w:ascii="Times" w:hAnsi="Times"/>
          <w:sz w:val="20"/>
          <w:szCs w:val="20"/>
          <w:lang w:eastAsia="en-US"/>
        </w:rPr>
        <w:br/>
      </w:r>
      <w:r w:rsidRPr="005E3BA1">
        <w:rPr>
          <w:rFonts w:ascii="Times" w:hAnsi="Times"/>
          <w:sz w:val="20"/>
          <w:szCs w:val="20"/>
          <w:lang w:eastAsia="en-US"/>
        </w:rPr>
        <w:br/>
      </w:r>
    </w:p>
    <w:p w:rsidR="007A0B30" w:rsidRDefault="007A0B30" w:rsidP="007A0B30">
      <w:pPr>
        <w:jc w:val="center"/>
        <w:rPr>
          <w:rFonts w:ascii="Garamond" w:hAnsi="Garamond"/>
          <w:b/>
          <w:sz w:val="28"/>
          <w:szCs w:val="28"/>
        </w:rPr>
      </w:pPr>
    </w:p>
    <w:p w:rsidR="007A0B30" w:rsidRDefault="007A0B30" w:rsidP="007A0B30">
      <w:pPr>
        <w:jc w:val="center"/>
        <w:rPr>
          <w:rFonts w:ascii="Garamond" w:hAnsi="Garamond"/>
          <w:b/>
          <w:sz w:val="28"/>
          <w:szCs w:val="28"/>
        </w:rPr>
      </w:pPr>
    </w:p>
    <w:p w:rsidR="007A0B30" w:rsidRDefault="007A0B30" w:rsidP="007A0B30">
      <w:pPr>
        <w:jc w:val="center"/>
        <w:rPr>
          <w:rFonts w:ascii="Garamond" w:hAnsi="Garamond"/>
          <w:b/>
          <w:sz w:val="28"/>
          <w:szCs w:val="28"/>
        </w:rPr>
      </w:pPr>
    </w:p>
    <w:p w:rsidR="007A0B30" w:rsidRDefault="007A0B30" w:rsidP="007A0B30">
      <w:pPr>
        <w:jc w:val="center"/>
        <w:rPr>
          <w:rFonts w:ascii="Garamond" w:hAnsi="Garamond"/>
          <w:b/>
          <w:sz w:val="28"/>
          <w:szCs w:val="28"/>
        </w:rPr>
      </w:pPr>
      <w:r>
        <w:rPr>
          <w:rFonts w:ascii="Garamond" w:hAnsi="Garamond"/>
          <w:b/>
          <w:sz w:val="28"/>
          <w:szCs w:val="28"/>
        </w:rPr>
        <w:t>Kerry Jacobson, Superintendent</w:t>
      </w:r>
    </w:p>
    <w:p w:rsidR="007A0B30" w:rsidRDefault="007A0B30" w:rsidP="007A0B30">
      <w:pPr>
        <w:jc w:val="center"/>
        <w:rPr>
          <w:rFonts w:ascii="Garamond" w:hAnsi="Garamond"/>
          <w:b/>
          <w:sz w:val="28"/>
          <w:szCs w:val="28"/>
        </w:rPr>
      </w:pPr>
      <w:r>
        <w:rPr>
          <w:rFonts w:ascii="Garamond" w:hAnsi="Garamond"/>
          <w:b/>
          <w:sz w:val="28"/>
          <w:szCs w:val="28"/>
        </w:rPr>
        <w:t xml:space="preserve">Harlan </w:t>
      </w:r>
      <w:proofErr w:type="spellStart"/>
      <w:r>
        <w:rPr>
          <w:rFonts w:ascii="Garamond" w:hAnsi="Garamond"/>
          <w:b/>
          <w:sz w:val="28"/>
          <w:szCs w:val="28"/>
        </w:rPr>
        <w:t>Lyso</w:t>
      </w:r>
      <w:proofErr w:type="spellEnd"/>
      <w:r>
        <w:rPr>
          <w:rFonts w:ascii="Garamond" w:hAnsi="Garamond"/>
          <w:b/>
          <w:sz w:val="28"/>
          <w:szCs w:val="28"/>
        </w:rPr>
        <w:t>, Interim Superintendent</w:t>
      </w:r>
    </w:p>
    <w:p w:rsidR="007A0B30" w:rsidRDefault="007A0B30" w:rsidP="007A0B30">
      <w:pPr>
        <w:jc w:val="center"/>
        <w:rPr>
          <w:rFonts w:ascii="Garamond" w:hAnsi="Garamond"/>
          <w:b/>
          <w:sz w:val="28"/>
          <w:szCs w:val="28"/>
        </w:rPr>
      </w:pPr>
      <w:r>
        <w:rPr>
          <w:rFonts w:ascii="Garamond" w:hAnsi="Garamond"/>
          <w:b/>
          <w:sz w:val="28"/>
          <w:szCs w:val="28"/>
        </w:rPr>
        <w:t xml:space="preserve">Alan </w:t>
      </w:r>
      <w:proofErr w:type="spellStart"/>
      <w:r>
        <w:rPr>
          <w:rFonts w:ascii="Garamond" w:hAnsi="Garamond"/>
          <w:b/>
          <w:sz w:val="28"/>
          <w:szCs w:val="28"/>
        </w:rPr>
        <w:t>Knobloch</w:t>
      </w:r>
      <w:proofErr w:type="spellEnd"/>
      <w:r>
        <w:rPr>
          <w:rFonts w:ascii="Garamond" w:hAnsi="Garamond"/>
          <w:b/>
          <w:sz w:val="28"/>
          <w:szCs w:val="28"/>
        </w:rPr>
        <w:t>, Deputy Superintendent, Educational Programs</w:t>
      </w:r>
    </w:p>
    <w:p w:rsidR="007A0B30" w:rsidRDefault="007A0B30" w:rsidP="007A0B30">
      <w:pPr>
        <w:jc w:val="center"/>
        <w:rPr>
          <w:rFonts w:ascii="Garamond" w:hAnsi="Garamond"/>
          <w:b/>
          <w:sz w:val="28"/>
          <w:szCs w:val="28"/>
        </w:rPr>
      </w:pPr>
      <w:r>
        <w:rPr>
          <w:rFonts w:ascii="Garamond" w:hAnsi="Garamond"/>
          <w:b/>
          <w:sz w:val="28"/>
          <w:szCs w:val="28"/>
        </w:rPr>
        <w:t xml:space="preserve">Andrew </w:t>
      </w:r>
      <w:proofErr w:type="spellStart"/>
      <w:r>
        <w:rPr>
          <w:rFonts w:ascii="Garamond" w:hAnsi="Garamond"/>
          <w:b/>
          <w:sz w:val="28"/>
          <w:szCs w:val="28"/>
        </w:rPr>
        <w:t>Torris</w:t>
      </w:r>
      <w:proofErr w:type="spellEnd"/>
      <w:r>
        <w:rPr>
          <w:rFonts w:ascii="Garamond" w:hAnsi="Garamond"/>
          <w:b/>
          <w:sz w:val="28"/>
          <w:szCs w:val="28"/>
        </w:rPr>
        <w:t>, Deputy Superintendent</w:t>
      </w:r>
    </w:p>
    <w:p w:rsidR="007A0B30" w:rsidRDefault="007A0B30" w:rsidP="007A0B30">
      <w:pPr>
        <w:jc w:val="center"/>
        <w:rPr>
          <w:rFonts w:ascii="Garamond" w:hAnsi="Garamond"/>
          <w:b/>
          <w:sz w:val="28"/>
          <w:szCs w:val="28"/>
        </w:rPr>
      </w:pPr>
      <w:r>
        <w:rPr>
          <w:rFonts w:ascii="Garamond" w:hAnsi="Garamond"/>
          <w:b/>
          <w:sz w:val="28"/>
          <w:szCs w:val="28"/>
        </w:rPr>
        <w:t>Alicia Lewis, Curriculum Director</w:t>
      </w:r>
    </w:p>
    <w:p w:rsidR="007A0B30" w:rsidRDefault="007A0B30" w:rsidP="007A0B30">
      <w:pPr>
        <w:jc w:val="center"/>
        <w:rPr>
          <w:rFonts w:ascii="Garamond" w:hAnsi="Garamond"/>
          <w:b/>
          <w:sz w:val="28"/>
          <w:szCs w:val="28"/>
        </w:rPr>
      </w:pPr>
      <w:r>
        <w:rPr>
          <w:rFonts w:ascii="Garamond" w:hAnsi="Garamond"/>
          <w:b/>
          <w:sz w:val="28"/>
          <w:szCs w:val="28"/>
        </w:rPr>
        <w:t xml:space="preserve">Ron Roukema, Principal, Middle School, </w:t>
      </w:r>
      <w:proofErr w:type="spellStart"/>
      <w:r>
        <w:rPr>
          <w:rFonts w:ascii="Garamond" w:hAnsi="Garamond"/>
          <w:b/>
          <w:sz w:val="28"/>
          <w:szCs w:val="28"/>
        </w:rPr>
        <w:t>Pudong</w:t>
      </w:r>
      <w:proofErr w:type="spellEnd"/>
      <w:r>
        <w:rPr>
          <w:rFonts w:ascii="Garamond" w:hAnsi="Garamond"/>
          <w:b/>
          <w:sz w:val="28"/>
          <w:szCs w:val="28"/>
        </w:rPr>
        <w:t xml:space="preserve"> Campus</w:t>
      </w:r>
      <w:r>
        <w:rPr>
          <w:rFonts w:ascii="Garamond" w:hAnsi="Garamond"/>
          <w:b/>
          <w:sz w:val="28"/>
          <w:szCs w:val="28"/>
        </w:rPr>
        <w:t xml:space="preserve"> (2009-10)</w:t>
      </w:r>
    </w:p>
    <w:p w:rsidR="007A0B30" w:rsidRDefault="007A0B30" w:rsidP="007A0B30">
      <w:pPr>
        <w:jc w:val="center"/>
        <w:rPr>
          <w:rFonts w:ascii="Garamond" w:hAnsi="Garamond"/>
          <w:b/>
          <w:sz w:val="28"/>
          <w:szCs w:val="28"/>
        </w:rPr>
      </w:pPr>
      <w:r>
        <w:rPr>
          <w:rFonts w:ascii="Garamond" w:hAnsi="Garamond"/>
          <w:b/>
          <w:sz w:val="28"/>
          <w:szCs w:val="28"/>
        </w:rPr>
        <w:t xml:space="preserve">Karl </w:t>
      </w:r>
      <w:proofErr w:type="spellStart"/>
      <w:r>
        <w:rPr>
          <w:rFonts w:ascii="Garamond" w:hAnsi="Garamond"/>
          <w:b/>
          <w:sz w:val="28"/>
          <w:szCs w:val="28"/>
        </w:rPr>
        <w:t>Poulin</w:t>
      </w:r>
      <w:proofErr w:type="spellEnd"/>
      <w:r>
        <w:rPr>
          <w:rFonts w:ascii="Garamond" w:hAnsi="Garamond"/>
          <w:b/>
          <w:sz w:val="28"/>
          <w:szCs w:val="28"/>
        </w:rPr>
        <w:t xml:space="preserve">, Vice Principal, Middle School, </w:t>
      </w:r>
      <w:proofErr w:type="spellStart"/>
      <w:r>
        <w:rPr>
          <w:rFonts w:ascii="Garamond" w:hAnsi="Garamond"/>
          <w:b/>
          <w:sz w:val="28"/>
          <w:szCs w:val="28"/>
        </w:rPr>
        <w:t>Pudong</w:t>
      </w:r>
      <w:proofErr w:type="spellEnd"/>
      <w:r>
        <w:rPr>
          <w:rFonts w:ascii="Garamond" w:hAnsi="Garamond"/>
          <w:b/>
          <w:sz w:val="28"/>
          <w:szCs w:val="28"/>
        </w:rPr>
        <w:t xml:space="preserve"> Campus</w:t>
      </w: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27132E" w:rsidRDefault="0027132E" w:rsidP="0027132E">
      <w:pPr>
        <w:jc w:val="center"/>
        <w:rPr>
          <w:rFonts w:ascii="Garamond" w:hAnsi="Garamond"/>
          <w:b/>
          <w:sz w:val="28"/>
          <w:szCs w:val="28"/>
        </w:rPr>
      </w:pPr>
    </w:p>
    <w:p w:rsidR="009776D4" w:rsidRDefault="0027132E" w:rsidP="0027132E">
      <w:pPr>
        <w:rPr>
          <w:rFonts w:ascii="Garamond" w:hAnsi="Garamond"/>
        </w:rPr>
      </w:pPr>
      <w:r>
        <w:rPr>
          <w:rFonts w:ascii="Garamond" w:hAnsi="Garamond"/>
          <w:b/>
        </w:rPr>
        <w:t xml:space="preserve">We would also like to recognize </w:t>
      </w:r>
      <w:r w:rsidR="00FE46EB">
        <w:rPr>
          <w:rFonts w:ascii="Garamond" w:hAnsi="Garamond"/>
        </w:rPr>
        <w:t>the Board of Directors</w:t>
      </w:r>
      <w:r w:rsidR="00740E32">
        <w:rPr>
          <w:rFonts w:ascii="Garamond" w:hAnsi="Garamond"/>
        </w:rPr>
        <w:t xml:space="preserve">, the Student Programs Committee </w:t>
      </w:r>
      <w:r>
        <w:rPr>
          <w:rFonts w:ascii="Garamond" w:hAnsi="Garamond"/>
        </w:rPr>
        <w:t>and the many teachers, administrators, parents, and community members for their contributions to this document.</w:t>
      </w:r>
    </w:p>
    <w:p w:rsidR="0027132E" w:rsidRDefault="009776D4" w:rsidP="0027132E">
      <w:pPr>
        <w:rPr>
          <w:rFonts w:ascii="Garamond" w:hAnsi="Garamond"/>
        </w:rPr>
      </w:pPr>
      <w:r>
        <w:rPr>
          <w:rFonts w:ascii="Garamond" w:hAnsi="Garamond"/>
        </w:rPr>
        <w:br w:type="page"/>
      </w:r>
    </w:p>
    <w:p w:rsidR="001E62A0" w:rsidRDefault="001E62A0" w:rsidP="001E62A0">
      <w:pPr>
        <w:jc w:val="center"/>
        <w:outlineLvl w:val="0"/>
        <w:rPr>
          <w:rFonts w:ascii="Garamond" w:hAnsi="Garamond"/>
          <w:b/>
          <w:sz w:val="28"/>
          <w:szCs w:val="28"/>
        </w:rPr>
      </w:pPr>
      <w:r w:rsidRPr="001E62A0">
        <w:rPr>
          <w:rFonts w:ascii="Garamond" w:hAnsi="Garamond"/>
          <w:b/>
          <w:sz w:val="28"/>
          <w:szCs w:val="28"/>
        </w:rPr>
        <w:t>MISSION</w:t>
      </w:r>
    </w:p>
    <w:p w:rsidR="001E62A0" w:rsidRPr="001E62A0" w:rsidRDefault="001E62A0" w:rsidP="001E62A0">
      <w:pPr>
        <w:jc w:val="center"/>
        <w:outlineLvl w:val="0"/>
        <w:rPr>
          <w:rFonts w:ascii="Garamond" w:hAnsi="Garamond"/>
          <w:b/>
          <w:sz w:val="28"/>
          <w:szCs w:val="28"/>
        </w:rPr>
      </w:pPr>
    </w:p>
    <w:p w:rsidR="001E62A0" w:rsidRDefault="001E62A0" w:rsidP="001E62A0">
      <w:pPr>
        <w:jc w:val="center"/>
        <w:rPr>
          <w:rFonts w:ascii="Garamond" w:hAnsi="Garamond"/>
          <w:b/>
          <w:sz w:val="28"/>
          <w:szCs w:val="28"/>
        </w:rPr>
      </w:pPr>
    </w:p>
    <w:p w:rsidR="001E62A0" w:rsidRPr="008B58DE" w:rsidRDefault="001E62A0" w:rsidP="001E62A0">
      <w:pPr>
        <w:rPr>
          <w:rFonts w:ascii="Garamond" w:hAnsi="Garamond" w:cs="Cambria"/>
          <w:bCs/>
        </w:rPr>
      </w:pPr>
      <w:r w:rsidRPr="008B58DE">
        <w:rPr>
          <w:rFonts w:ascii="Garamond" w:hAnsi="Garamond" w:cs="Cambria"/>
          <w:bCs/>
        </w:rPr>
        <w:t>Shanghai American School inspires in all students:</w:t>
      </w:r>
    </w:p>
    <w:p w:rsidR="001E62A0" w:rsidRPr="008B58DE" w:rsidRDefault="001E62A0" w:rsidP="001E62A0">
      <w:pPr>
        <w:rPr>
          <w:rFonts w:ascii="Garamond" w:hAnsi="Garamond" w:cs="Cambria"/>
          <w:bCs/>
        </w:rPr>
      </w:pPr>
    </w:p>
    <w:p w:rsidR="001E62A0" w:rsidRPr="008B58DE" w:rsidRDefault="001E62A0" w:rsidP="001E62A0">
      <w:pPr>
        <w:numPr>
          <w:ilvl w:val="0"/>
          <w:numId w:val="6"/>
        </w:numPr>
        <w:spacing w:after="240"/>
        <w:rPr>
          <w:rFonts w:ascii="Garamond" w:hAnsi="Garamond" w:cs="Cambria"/>
          <w:bCs/>
        </w:rPr>
      </w:pPr>
      <w:r w:rsidRPr="008B58DE">
        <w:rPr>
          <w:rFonts w:ascii="Garamond" w:hAnsi="Garamond" w:cs="Cambria"/>
          <w:bCs/>
        </w:rPr>
        <w:t>a lifelong passion for learning,</w:t>
      </w:r>
    </w:p>
    <w:p w:rsidR="001E62A0" w:rsidRPr="008B58DE" w:rsidRDefault="001E62A0" w:rsidP="001E62A0">
      <w:pPr>
        <w:numPr>
          <w:ilvl w:val="0"/>
          <w:numId w:val="6"/>
        </w:numPr>
        <w:spacing w:after="240"/>
        <w:rPr>
          <w:rFonts w:ascii="Garamond" w:hAnsi="Garamond"/>
        </w:rPr>
      </w:pPr>
      <w:r w:rsidRPr="008B58DE">
        <w:rPr>
          <w:rFonts w:ascii="Garamond" w:hAnsi="Garamond" w:cs="Cambria"/>
          <w:bCs/>
        </w:rPr>
        <w:t xml:space="preserve">a commitment to act with integrity and compassion, and </w:t>
      </w:r>
    </w:p>
    <w:p w:rsidR="001E62A0" w:rsidRPr="008B58DE" w:rsidRDefault="001E62A0" w:rsidP="001E62A0">
      <w:pPr>
        <w:numPr>
          <w:ilvl w:val="0"/>
          <w:numId w:val="6"/>
        </w:numPr>
        <w:spacing w:after="240"/>
        <w:rPr>
          <w:rFonts w:ascii="Garamond" w:hAnsi="Garamond"/>
        </w:rPr>
      </w:pPr>
      <w:proofErr w:type="gramStart"/>
      <w:r w:rsidRPr="008B58DE">
        <w:rPr>
          <w:rFonts w:ascii="Garamond" w:hAnsi="Garamond" w:cs="Cambria"/>
          <w:bCs/>
        </w:rPr>
        <w:t>the</w:t>
      </w:r>
      <w:proofErr w:type="gramEnd"/>
      <w:r w:rsidRPr="008B58DE">
        <w:rPr>
          <w:rFonts w:ascii="Garamond" w:hAnsi="Garamond" w:cs="Cambria"/>
          <w:bCs/>
        </w:rPr>
        <w:t xml:space="preserve"> courage to live their dreams.</w:t>
      </w:r>
      <w:r w:rsidRPr="008B58DE">
        <w:rPr>
          <w:rFonts w:ascii="Garamond" w:hAnsi="Garamond" w:cs="Cambria"/>
          <w:bCs/>
        </w:rPr>
        <w:br/>
      </w:r>
    </w:p>
    <w:p w:rsidR="0027132E" w:rsidRDefault="0027132E" w:rsidP="001E62A0">
      <w:pPr>
        <w:jc w:val="center"/>
        <w:outlineLvl w:val="0"/>
        <w:rPr>
          <w:rFonts w:ascii="Garamond" w:hAnsi="Garamond"/>
          <w:sz w:val="28"/>
          <w:szCs w:val="28"/>
        </w:rPr>
      </w:pPr>
    </w:p>
    <w:p w:rsidR="008B58DE" w:rsidRDefault="008B58DE" w:rsidP="001E62A0">
      <w:pPr>
        <w:jc w:val="center"/>
        <w:rPr>
          <w:rFonts w:ascii="Garamond" w:hAnsi="Garamond" w:cs="Cambria"/>
          <w:b/>
          <w:bCs/>
          <w:sz w:val="28"/>
          <w:szCs w:val="28"/>
        </w:rPr>
      </w:pPr>
      <w:r w:rsidRPr="001E62A0">
        <w:rPr>
          <w:rFonts w:ascii="Garamond" w:hAnsi="Garamond" w:cs="Cambria"/>
          <w:b/>
          <w:bCs/>
          <w:sz w:val="28"/>
          <w:szCs w:val="28"/>
        </w:rPr>
        <w:t>CORE VALUES</w:t>
      </w:r>
    </w:p>
    <w:p w:rsidR="001E62A0" w:rsidRPr="001E62A0" w:rsidRDefault="001E62A0" w:rsidP="001E62A0">
      <w:pPr>
        <w:jc w:val="center"/>
        <w:rPr>
          <w:rFonts w:ascii="Garamond" w:hAnsi="Garamond" w:cs="Cambria"/>
          <w:b/>
          <w:bCs/>
          <w:sz w:val="28"/>
          <w:szCs w:val="28"/>
        </w:rPr>
      </w:pPr>
    </w:p>
    <w:p w:rsidR="008B58DE" w:rsidRDefault="008B58DE" w:rsidP="008B58DE">
      <w:pPr>
        <w:jc w:val="center"/>
        <w:rPr>
          <w:rFonts w:ascii="Cambria" w:hAnsi="Cambria" w:cs="Cambria"/>
          <w:b/>
          <w:bCs/>
          <w:sz w:val="16"/>
          <w:szCs w:val="16"/>
        </w:rPr>
      </w:pPr>
    </w:p>
    <w:p w:rsidR="008B58DE" w:rsidRPr="008B58DE" w:rsidRDefault="008B58DE" w:rsidP="008B58DE">
      <w:pPr>
        <w:rPr>
          <w:rFonts w:ascii="Garamond" w:hAnsi="Garamond" w:cs="Cambria"/>
          <w:bCs/>
        </w:rPr>
      </w:pPr>
      <w:r w:rsidRPr="008B58DE">
        <w:rPr>
          <w:rFonts w:ascii="Garamond" w:hAnsi="Garamond" w:cs="Cambria"/>
          <w:bCs/>
        </w:rPr>
        <w:t>We believe that:</w:t>
      </w:r>
    </w:p>
    <w:p w:rsidR="008B58DE" w:rsidRPr="008B58DE" w:rsidRDefault="008B58DE" w:rsidP="008B58DE">
      <w:pPr>
        <w:rPr>
          <w:rFonts w:ascii="Garamond" w:hAnsi="Garamond" w:cs="Cambria"/>
          <w:bCs/>
        </w:rPr>
      </w:pP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embracing diversity enriches individuals and communities;</w:t>
      </w: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acts of compassion and generosity of spirit create a better world;</w:t>
      </w: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when individuals take responsibility for their own decisions, they are empowered to make positive impact;</w:t>
      </w: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each individual has intrinsic value and the potential to contribute to society;</w:t>
      </w: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collaboration is key to overcoming complex challenges and achieving common goals;</w:t>
      </w:r>
    </w:p>
    <w:p w:rsidR="008B58DE" w:rsidRPr="008B58DE" w:rsidRDefault="008B58DE" w:rsidP="008B58DE">
      <w:pPr>
        <w:numPr>
          <w:ilvl w:val="0"/>
          <w:numId w:val="5"/>
        </w:numPr>
        <w:spacing w:after="240"/>
        <w:rPr>
          <w:rFonts w:ascii="Garamond" w:hAnsi="Garamond" w:cs="Cambria"/>
          <w:bCs/>
        </w:rPr>
      </w:pPr>
      <w:r w:rsidRPr="008B58DE">
        <w:rPr>
          <w:rFonts w:ascii="Garamond" w:hAnsi="Garamond" w:cs="Cambria"/>
          <w:bCs/>
        </w:rPr>
        <w:t>integrity is the foundation of enduring relationships, quality institutions and well-functioning communities;</w:t>
      </w:r>
    </w:p>
    <w:p w:rsidR="008B58DE" w:rsidRPr="008B58DE" w:rsidRDefault="008B58DE" w:rsidP="008B58DE">
      <w:pPr>
        <w:numPr>
          <w:ilvl w:val="0"/>
          <w:numId w:val="5"/>
        </w:numPr>
        <w:spacing w:after="240"/>
        <w:rPr>
          <w:rFonts w:ascii="Garamond" w:hAnsi="Garamond"/>
        </w:rPr>
      </w:pPr>
      <w:r w:rsidRPr="008B58DE">
        <w:rPr>
          <w:rFonts w:ascii="Garamond" w:hAnsi="Garamond" w:cs="Cambria"/>
          <w:bCs/>
        </w:rPr>
        <w:t>as global citizens we have a duty to care for the earth and its inhabitants to ensure the well-being of humankind;</w:t>
      </w:r>
    </w:p>
    <w:p w:rsidR="0027132E" w:rsidRPr="008B58DE" w:rsidRDefault="008B58DE" w:rsidP="008B58DE">
      <w:pPr>
        <w:numPr>
          <w:ilvl w:val="0"/>
          <w:numId w:val="5"/>
        </w:numPr>
        <w:spacing w:after="240"/>
        <w:rPr>
          <w:rFonts w:ascii="Garamond" w:hAnsi="Garamond"/>
        </w:rPr>
      </w:pPr>
      <w:proofErr w:type="gramStart"/>
      <w:r w:rsidRPr="008B58DE">
        <w:rPr>
          <w:rFonts w:ascii="Garamond" w:hAnsi="Garamond" w:cs="Cambria"/>
          <w:bCs/>
        </w:rPr>
        <w:t>creativity</w:t>
      </w:r>
      <w:proofErr w:type="gramEnd"/>
      <w:r w:rsidRPr="008B58DE">
        <w:rPr>
          <w:rFonts w:ascii="Garamond" w:hAnsi="Garamond" w:cs="Cambria"/>
          <w:bCs/>
        </w:rPr>
        <w:t>, critical thinking and a lifelong passion for learning are essential to personal fulfillment and to meet the challenges of the future.</w:t>
      </w:r>
      <w:r w:rsidRPr="008B58DE">
        <w:rPr>
          <w:rFonts w:ascii="Garamond" w:hAnsi="Garamond" w:cs="Cambria"/>
          <w:bCs/>
        </w:rPr>
        <w:br/>
      </w:r>
    </w:p>
    <w:p w:rsidR="0027132E" w:rsidRDefault="0027132E" w:rsidP="0027132E">
      <w:pPr>
        <w:rPr>
          <w:rFonts w:ascii="Garamond" w:hAnsi="Garamond"/>
        </w:rPr>
      </w:pPr>
    </w:p>
    <w:p w:rsidR="002527BA" w:rsidRDefault="009776D4" w:rsidP="002527BA">
      <w:pPr>
        <w:jc w:val="center"/>
        <w:outlineLvl w:val="0"/>
        <w:rPr>
          <w:rFonts w:ascii="Garamond" w:hAnsi="Garamond"/>
          <w:b/>
          <w:sz w:val="28"/>
          <w:szCs w:val="28"/>
        </w:rPr>
      </w:pPr>
      <w:r>
        <w:rPr>
          <w:rFonts w:ascii="Garamond" w:hAnsi="Garamond"/>
        </w:rPr>
        <w:br w:type="page"/>
      </w:r>
      <w:r w:rsidR="002527BA">
        <w:rPr>
          <w:rFonts w:ascii="Garamond" w:hAnsi="Garamond"/>
          <w:b/>
          <w:sz w:val="28"/>
          <w:szCs w:val="28"/>
        </w:rPr>
        <w:t>PHILOSOPHY</w:t>
      </w:r>
    </w:p>
    <w:p w:rsidR="002527BA" w:rsidRDefault="002527BA" w:rsidP="002527BA">
      <w:pPr>
        <w:jc w:val="center"/>
        <w:outlineLvl w:val="0"/>
        <w:rPr>
          <w:rFonts w:ascii="Garamond" w:hAnsi="Garamond"/>
          <w:b/>
          <w:sz w:val="28"/>
          <w:szCs w:val="28"/>
        </w:rPr>
      </w:pPr>
    </w:p>
    <w:p w:rsidR="002527BA" w:rsidRDefault="002527BA" w:rsidP="002527BA">
      <w:pPr>
        <w:outlineLvl w:val="0"/>
        <w:rPr>
          <w:rFonts w:ascii="Garamond" w:hAnsi="Garamond"/>
        </w:rPr>
      </w:pPr>
    </w:p>
    <w:p w:rsidR="002527BA" w:rsidRPr="00694B46" w:rsidRDefault="002527BA" w:rsidP="002527BA">
      <w:pPr>
        <w:outlineLvl w:val="0"/>
        <w:rPr>
          <w:rFonts w:ascii="Garamond" w:hAnsi="Garamond"/>
        </w:rPr>
      </w:pPr>
      <w:r w:rsidRPr="00694B46">
        <w:rPr>
          <w:rFonts w:ascii="Garamond" w:hAnsi="Garamond"/>
        </w:rPr>
        <w:t xml:space="preserve">In addition to the stated and implied goals, values and EAGLES of the Shanghai American School mission and vision statement, the following is a statement of </w:t>
      </w:r>
      <w:proofErr w:type="spellStart"/>
      <w:r w:rsidRPr="00694B46">
        <w:rPr>
          <w:rFonts w:ascii="Garamond" w:hAnsi="Garamond"/>
        </w:rPr>
        <w:t>schoolwide</w:t>
      </w:r>
      <w:proofErr w:type="spellEnd"/>
      <w:r w:rsidRPr="00694B46">
        <w:rPr>
          <w:rFonts w:ascii="Garamond" w:hAnsi="Garamond"/>
        </w:rPr>
        <w:t xml:space="preserve"> social studies departm</w:t>
      </w:r>
      <w:r>
        <w:rPr>
          <w:rFonts w:ascii="Garamond" w:hAnsi="Garamond"/>
        </w:rPr>
        <w:t>ental philosophy.</w:t>
      </w:r>
    </w:p>
    <w:p w:rsidR="002527BA" w:rsidRPr="00694B46" w:rsidRDefault="002527BA" w:rsidP="002527BA">
      <w:pPr>
        <w:outlineLvl w:val="0"/>
        <w:rPr>
          <w:rFonts w:ascii="Garamond" w:hAnsi="Garamond"/>
        </w:rPr>
      </w:pPr>
    </w:p>
    <w:p w:rsidR="002527BA" w:rsidRDefault="002527BA" w:rsidP="002527BA">
      <w:pPr>
        <w:outlineLvl w:val="0"/>
        <w:rPr>
          <w:rFonts w:ascii="Garamond" w:hAnsi="Garamond"/>
        </w:rPr>
      </w:pPr>
      <w:r w:rsidRPr="00694B46">
        <w:rPr>
          <w:rFonts w:ascii="Garamond" w:hAnsi="Garamond"/>
        </w:rPr>
        <w:t>Social studies instruction at Shanghai American School recognizes all students as lifelong learners and responsible citizens who engage their talents and abilities in our global community. Social studies instruction will provide active learning experiences integrating the skills, analysis, and research necessary for all students to inquire, problem-solve, and make informed decisions in school, personal, and civic settings. The social sciences at SAS will provide the tools required for students to construct an understanding of the human condition.</w:t>
      </w:r>
    </w:p>
    <w:p w:rsidR="002527BA" w:rsidRDefault="002527BA" w:rsidP="002527BA">
      <w:pPr>
        <w:outlineLvl w:val="0"/>
        <w:rPr>
          <w:rFonts w:ascii="Garamond" w:hAnsi="Garamond"/>
        </w:rPr>
      </w:pPr>
    </w:p>
    <w:p w:rsidR="002527BA" w:rsidRDefault="002527BA" w:rsidP="002527BA">
      <w:pPr>
        <w:outlineLvl w:val="0"/>
        <w:rPr>
          <w:rFonts w:ascii="Garamond" w:hAnsi="Garamond"/>
        </w:rPr>
      </w:pPr>
    </w:p>
    <w:p w:rsidR="002527BA" w:rsidRPr="00582290" w:rsidRDefault="002527BA" w:rsidP="002527BA">
      <w:pPr>
        <w:pStyle w:val="Heading1"/>
        <w:rPr>
          <w:rFonts w:ascii="Garamond" w:hAnsi="Garamond"/>
          <w:sz w:val="24"/>
          <w:szCs w:val="24"/>
        </w:rPr>
      </w:pPr>
      <w:r w:rsidRPr="00065369">
        <w:rPr>
          <w:rFonts w:ascii="Garamond" w:hAnsi="Garamond"/>
          <w:sz w:val="24"/>
          <w:szCs w:val="24"/>
        </w:rPr>
        <w:t>Principles of Learning</w:t>
      </w:r>
    </w:p>
    <w:p w:rsidR="002527BA" w:rsidRPr="00582290" w:rsidRDefault="002527BA" w:rsidP="002527BA">
      <w:pPr>
        <w:spacing w:after="240"/>
        <w:rPr>
          <w:rFonts w:ascii="Garamond" w:hAnsi="Garamond"/>
        </w:rPr>
      </w:pPr>
      <w:r w:rsidRPr="00582290">
        <w:rPr>
          <w:rFonts w:ascii="Garamond" w:hAnsi="Garamond"/>
        </w:rPr>
        <w:br/>
        <w:t xml:space="preserve">Students in the social sciences at Shanghai American School will be </w:t>
      </w:r>
      <w:r w:rsidR="00A92A0E">
        <w:rPr>
          <w:rFonts w:ascii="Garamond" w:hAnsi="Garamond"/>
        </w:rPr>
        <w:t>have access to learning</w:t>
      </w:r>
      <w:r w:rsidRPr="00582290">
        <w:rPr>
          <w:rFonts w:ascii="Garamond" w:hAnsi="Garamond"/>
        </w:rPr>
        <w:t xml:space="preserve"> that:</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provides</w:t>
      </w:r>
      <w:proofErr w:type="gramEnd"/>
      <w:r w:rsidRPr="00582290">
        <w:rPr>
          <w:rFonts w:ascii="Garamond" w:hAnsi="Garamond"/>
        </w:rPr>
        <w:t xml:space="preserve"> qualitatively unique experiences that reflect best practice strategies as it relates to the teaching and exploration of the social sciences adaptable to student's expressed needs for discussion and meaning.</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cs="Arial"/>
        </w:rPr>
        <w:t>encourages</w:t>
      </w:r>
      <w:proofErr w:type="gramEnd"/>
      <w:r w:rsidRPr="00582290">
        <w:rPr>
          <w:rFonts w:ascii="Garamond" w:hAnsi="Garamond" w:cs="Arial"/>
        </w:rPr>
        <w:t xml:space="preserve"> the intellectual risk-taking essential for deep, enduring understanding in the social sciences within </w:t>
      </w:r>
      <w:r w:rsidRPr="00582290">
        <w:rPr>
          <w:rFonts w:ascii="Garamond" w:hAnsi="Garamond"/>
        </w:rPr>
        <w:t>a classroom culture and atmosphere of mutual respect.</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fosters</w:t>
      </w:r>
      <w:proofErr w:type="gramEnd"/>
      <w:r w:rsidRPr="00582290">
        <w:rPr>
          <w:rFonts w:ascii="Garamond" w:hAnsi="Garamond"/>
        </w:rPr>
        <w:t xml:space="preserve"> cultural understanding, connections and </w:t>
      </w:r>
      <w:r w:rsidRPr="00582290">
        <w:rPr>
          <w:rFonts w:ascii="Garamond" w:hAnsi="Garamond" w:cs="Arial"/>
        </w:rPr>
        <w:t>that develops an understanding and appreciation of the contributions of diverse civilizations and cultures.</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within</w:t>
      </w:r>
      <w:proofErr w:type="gramEnd"/>
      <w:r w:rsidRPr="00582290">
        <w:rPr>
          <w:rFonts w:ascii="Garamond" w:hAnsi="Garamond"/>
        </w:rPr>
        <w:t xml:space="preserve"> a defined framework, affords students an opportunity to "construct" their own unique meaning of the social sciences with focus given to uncovering patterns, trends, and various points of view.</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are</w:t>
      </w:r>
      <w:proofErr w:type="gramEnd"/>
      <w:r w:rsidRPr="00582290">
        <w:rPr>
          <w:rFonts w:ascii="Garamond" w:hAnsi="Garamond"/>
        </w:rPr>
        <w:t xml:space="preserve"> reflected in a codified curriculum, but are also, fluid, flexible, and meaningfully integrated with technological resources.</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uncovers</w:t>
      </w:r>
      <w:proofErr w:type="gramEnd"/>
      <w:r w:rsidRPr="00582290">
        <w:rPr>
          <w:rFonts w:ascii="Garamond" w:hAnsi="Garamond"/>
        </w:rPr>
        <w:t xml:space="preserve"> new thinking about the social sciences.</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embraces</w:t>
      </w:r>
      <w:proofErr w:type="gramEnd"/>
      <w:r w:rsidRPr="00582290">
        <w:rPr>
          <w:rFonts w:ascii="Garamond" w:hAnsi="Garamond"/>
        </w:rPr>
        <w:t xml:space="preserve"> social inquiry and fosters the importance of being a civic-minded, contributing member of a global society.</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prepares</w:t>
      </w:r>
      <w:proofErr w:type="gramEnd"/>
      <w:r w:rsidRPr="00582290">
        <w:rPr>
          <w:rFonts w:ascii="Garamond" w:hAnsi="Garamond"/>
        </w:rPr>
        <w:t xml:space="preserve"> students to discern, interpret, analyze and utilize the vast information available in an increasingly wired, technological world.</w:t>
      </w:r>
    </w:p>
    <w:p w:rsidR="002527BA" w:rsidRPr="00582290" w:rsidRDefault="002527BA" w:rsidP="002527BA">
      <w:pPr>
        <w:numPr>
          <w:ilvl w:val="0"/>
          <w:numId w:val="16"/>
        </w:numPr>
        <w:spacing w:before="100" w:beforeAutospacing="1" w:after="100" w:afterAutospacing="1"/>
        <w:rPr>
          <w:rFonts w:ascii="Garamond" w:hAnsi="Garamond"/>
        </w:rPr>
      </w:pPr>
      <w:proofErr w:type="gramStart"/>
      <w:r w:rsidRPr="00582290">
        <w:rPr>
          <w:rFonts w:ascii="Garamond" w:hAnsi="Garamond"/>
        </w:rPr>
        <w:t>empowers</w:t>
      </w:r>
      <w:proofErr w:type="gramEnd"/>
      <w:r w:rsidRPr="00582290">
        <w:rPr>
          <w:rFonts w:ascii="Garamond" w:hAnsi="Garamond"/>
        </w:rPr>
        <w:t xml:space="preserve"> students with the intellectual inquiry and life-long learning skills (Research, critical thinking and current affairs focus) needed to guide participation and action in a diverse human ecosystem.</w:t>
      </w:r>
    </w:p>
    <w:p w:rsidR="0027132E" w:rsidRPr="009776D4" w:rsidRDefault="002527BA" w:rsidP="002527BA">
      <w:pPr>
        <w:jc w:val="center"/>
        <w:outlineLvl w:val="0"/>
        <w:rPr>
          <w:rFonts w:ascii="Garamond" w:hAnsi="Garamond"/>
          <w:b/>
          <w:sz w:val="28"/>
          <w:szCs w:val="28"/>
        </w:rPr>
      </w:pPr>
      <w:r>
        <w:rPr>
          <w:rFonts w:ascii="Garamond" w:hAnsi="Garamond"/>
          <w:b/>
          <w:sz w:val="28"/>
          <w:szCs w:val="28"/>
        </w:rPr>
        <w:br w:type="page"/>
      </w:r>
      <w:r w:rsidR="00402BF1" w:rsidRPr="009776D4">
        <w:rPr>
          <w:rFonts w:ascii="Garamond" w:hAnsi="Garamond"/>
          <w:b/>
          <w:sz w:val="28"/>
          <w:szCs w:val="28"/>
        </w:rPr>
        <w:t>ESSENTIAL TEACHING AGREEMENTS</w:t>
      </w:r>
    </w:p>
    <w:p w:rsidR="0027132E" w:rsidRDefault="0027132E" w:rsidP="0027132E">
      <w:pPr>
        <w:jc w:val="center"/>
        <w:rPr>
          <w:rFonts w:ascii="Garamond" w:hAnsi="Garamond"/>
          <w:b/>
        </w:rPr>
      </w:pPr>
    </w:p>
    <w:p w:rsidR="0027132E" w:rsidRDefault="0027132E" w:rsidP="0027132E">
      <w:pPr>
        <w:rPr>
          <w:rFonts w:ascii="Garamond" w:hAnsi="Garamond"/>
        </w:rPr>
      </w:pPr>
    </w:p>
    <w:p w:rsidR="002D35BE" w:rsidRPr="002D35BE" w:rsidRDefault="002D35BE" w:rsidP="002D35BE">
      <w:pPr>
        <w:spacing w:before="100" w:beforeAutospacing="1" w:afterAutospacing="1"/>
        <w:outlineLvl w:val="1"/>
        <w:rPr>
          <w:rFonts w:ascii="Garamond" w:eastAsia="Times New Roman" w:hAnsi="Garamond"/>
          <w:bCs/>
        </w:rPr>
      </w:pPr>
      <w:r w:rsidRPr="002D35BE">
        <w:rPr>
          <w:rFonts w:ascii="Garamond" w:eastAsia="Times New Roman" w:hAnsi="Garamond" w:cs="Arial"/>
          <w:bCs/>
        </w:rPr>
        <w:t xml:space="preserve">SAS Educators of the Social </w:t>
      </w:r>
      <w:r w:rsidR="00E6260B">
        <w:rPr>
          <w:rFonts w:ascii="Garamond" w:eastAsia="Times New Roman" w:hAnsi="Garamond" w:cs="Arial"/>
          <w:bCs/>
        </w:rPr>
        <w:t xml:space="preserve">Studies and </w:t>
      </w:r>
      <w:r w:rsidRPr="002D35BE">
        <w:rPr>
          <w:rFonts w:ascii="Garamond" w:eastAsia="Times New Roman" w:hAnsi="Garamond" w:cs="Arial"/>
          <w:bCs/>
        </w:rPr>
        <w:t xml:space="preserve">Sciences will…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Create student assessments and activities that demonstrate critical, creative, and ethical thinking.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Provide frequent opportunities for students to communicate ideas and understandings in writing.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Assess student skills and understandings using at least one common assessment per semester or trimester within each grade level or course.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Plan collaboratively across and transcending grade levels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Align instruction with SAS adopted Standard and Benchmarks at the appropriate grade level.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Provide students with plentiful opportunities to make authentic connections to the world around them.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Integrate media and informational literacy targeted toward proficiency in methods of inquiry, analyzing, organizing, and using data into planning and instruction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Incorporate a variety of primary and secondary resources which accommodate a wide range of interests and reading abilities. </w:t>
      </w:r>
    </w:p>
    <w:p w:rsidR="002D35BE" w:rsidRPr="002D35BE" w:rsidRDefault="002D35BE" w:rsidP="00914ED4">
      <w:pPr>
        <w:numPr>
          <w:ilvl w:val="0"/>
          <w:numId w:val="15"/>
        </w:numPr>
        <w:spacing w:before="100" w:beforeAutospacing="1" w:after="240"/>
        <w:rPr>
          <w:rFonts w:ascii="Garamond" w:eastAsia="Times New Roman" w:hAnsi="Garamond"/>
        </w:rPr>
      </w:pPr>
      <w:r w:rsidRPr="002D35BE">
        <w:rPr>
          <w:rFonts w:ascii="Garamond" w:eastAsia="Times New Roman" w:hAnsi="Garamond" w:cs="Arial"/>
        </w:rPr>
        <w:t xml:space="preserve">Integrate current and valid social science concepts, principles, and theories with the broader curriculum (art, music, P.E., global languages, etc). </w:t>
      </w:r>
    </w:p>
    <w:p w:rsidR="0027132E" w:rsidRDefault="0027132E" w:rsidP="0027132E">
      <w:pPr>
        <w:rPr>
          <w:rFonts w:ascii="Garamond" w:hAnsi="Garamond"/>
          <w:b/>
        </w:rPr>
      </w:pPr>
    </w:p>
    <w:p w:rsidR="0027132E" w:rsidRDefault="0027132E" w:rsidP="0027132E">
      <w:pPr>
        <w:rPr>
          <w:rFonts w:ascii="Garamond" w:hAnsi="Garamond"/>
        </w:rPr>
      </w:pPr>
    </w:p>
    <w:p w:rsidR="0027132E" w:rsidRDefault="0027132E" w:rsidP="0027132E">
      <w:pPr>
        <w:rPr>
          <w:rFonts w:ascii="Garamond" w:hAnsi="Garamond"/>
        </w:rPr>
      </w:pPr>
    </w:p>
    <w:p w:rsidR="00402BF1" w:rsidRPr="009776D4" w:rsidRDefault="00402BF1" w:rsidP="009776D4">
      <w:pPr>
        <w:jc w:val="center"/>
        <w:rPr>
          <w:rFonts w:ascii="Garamond" w:hAnsi="Garamond"/>
          <w:b/>
          <w:sz w:val="28"/>
          <w:szCs w:val="28"/>
        </w:rPr>
      </w:pPr>
      <w:r>
        <w:rPr>
          <w:rFonts w:ascii="Garamond" w:hAnsi="Garamond"/>
          <w:b/>
          <w:sz w:val="28"/>
          <w:szCs w:val="28"/>
          <w:u w:val="single"/>
        </w:rPr>
        <w:br w:type="page"/>
      </w:r>
      <w:r w:rsidRPr="009776D4">
        <w:rPr>
          <w:rFonts w:ascii="Garamond" w:hAnsi="Garamond"/>
          <w:b/>
          <w:sz w:val="28"/>
          <w:szCs w:val="28"/>
        </w:rPr>
        <w:t>ESSENTIAL CONDITIONS</w:t>
      </w:r>
    </w:p>
    <w:p w:rsidR="00582290" w:rsidRDefault="00582290" w:rsidP="009776D4">
      <w:pPr>
        <w:jc w:val="center"/>
        <w:rPr>
          <w:rFonts w:ascii="Garamond" w:hAnsi="Garamond"/>
          <w:b/>
          <w:sz w:val="28"/>
          <w:szCs w:val="28"/>
          <w:u w:val="single"/>
        </w:rPr>
      </w:pPr>
    </w:p>
    <w:p w:rsidR="00A92A0E" w:rsidRDefault="00A92A0E" w:rsidP="009776D4">
      <w:pPr>
        <w:jc w:val="center"/>
        <w:rPr>
          <w:rFonts w:ascii="Garamond" w:hAnsi="Garamond"/>
          <w:b/>
          <w:sz w:val="28"/>
          <w:szCs w:val="28"/>
          <w:u w:val="single"/>
        </w:rPr>
      </w:pPr>
    </w:p>
    <w:p w:rsidR="00A92A0E" w:rsidRDefault="00A92A0E" w:rsidP="009776D4">
      <w:pPr>
        <w:jc w:val="center"/>
        <w:rPr>
          <w:rFonts w:ascii="Garamond" w:hAnsi="Garamond"/>
          <w:b/>
          <w:sz w:val="28"/>
          <w:szCs w:val="28"/>
          <w:u w:val="single"/>
        </w:rPr>
      </w:pPr>
    </w:p>
    <w:p w:rsidR="00E6260B" w:rsidRDefault="00A92A0E" w:rsidP="00A92A0E">
      <w:pPr>
        <w:rPr>
          <w:rFonts w:ascii="Garamond" w:hAnsi="Garamond"/>
          <w:b/>
          <w:sz w:val="28"/>
          <w:szCs w:val="28"/>
        </w:rPr>
      </w:pPr>
      <w:r>
        <w:rPr>
          <w:rFonts w:ascii="Garamond" w:hAnsi="Garamond"/>
          <w:b/>
          <w:sz w:val="28"/>
          <w:szCs w:val="28"/>
        </w:rPr>
        <w:t xml:space="preserve">In order for SAS students to </w:t>
      </w:r>
      <w:r w:rsidR="00E6260B">
        <w:rPr>
          <w:rFonts w:ascii="Garamond" w:hAnsi="Garamond"/>
          <w:b/>
          <w:sz w:val="28"/>
          <w:szCs w:val="28"/>
        </w:rPr>
        <w:t>share equitable access to the principles of learning in Social Studies, the following conditions must be present:</w:t>
      </w:r>
    </w:p>
    <w:p w:rsidR="00E6260B" w:rsidRDefault="00E6260B" w:rsidP="00A92A0E">
      <w:pPr>
        <w:rPr>
          <w:rFonts w:ascii="Garamond" w:hAnsi="Garamond"/>
          <w:b/>
          <w:sz w:val="28"/>
          <w:szCs w:val="28"/>
        </w:rPr>
      </w:pPr>
    </w:p>
    <w:p w:rsidR="00E6260B" w:rsidRPr="002D35BE" w:rsidRDefault="00E6260B" w:rsidP="00E6260B">
      <w:pPr>
        <w:numPr>
          <w:ilvl w:val="0"/>
          <w:numId w:val="17"/>
        </w:numPr>
        <w:spacing w:after="240"/>
        <w:rPr>
          <w:rFonts w:ascii="Garamond" w:eastAsia="Times New Roman" w:hAnsi="Garamond"/>
        </w:rPr>
      </w:pPr>
      <w:r>
        <w:rPr>
          <w:rFonts w:ascii="Garamond" w:eastAsia="Times New Roman" w:hAnsi="Garamond" w:cs="Arial"/>
        </w:rPr>
        <w:t>Clearly articulated and aligned</w:t>
      </w:r>
      <w:r w:rsidRPr="002D35BE">
        <w:rPr>
          <w:rFonts w:ascii="Garamond" w:eastAsia="Times New Roman" w:hAnsi="Garamond" w:cs="Arial"/>
        </w:rPr>
        <w:t xml:space="preserve"> assessments and activities that demonstrate critical, creative, and ethical thinking. </w:t>
      </w:r>
    </w:p>
    <w:p w:rsidR="00E6260B" w:rsidRPr="002D35BE" w:rsidRDefault="00E6260B" w:rsidP="00E6260B">
      <w:pPr>
        <w:numPr>
          <w:ilvl w:val="0"/>
          <w:numId w:val="17"/>
        </w:numPr>
        <w:spacing w:after="240"/>
        <w:rPr>
          <w:rFonts w:ascii="Garamond" w:eastAsia="Times New Roman" w:hAnsi="Garamond"/>
        </w:rPr>
      </w:pPr>
      <w:r>
        <w:rPr>
          <w:rFonts w:ascii="Garamond" w:eastAsia="Times New Roman" w:hAnsi="Garamond" w:cs="Arial"/>
        </w:rPr>
        <w:t>Sufficient</w:t>
      </w:r>
      <w:r w:rsidRPr="002D35BE">
        <w:rPr>
          <w:rFonts w:ascii="Garamond" w:eastAsia="Times New Roman" w:hAnsi="Garamond" w:cs="Arial"/>
        </w:rPr>
        <w:t xml:space="preserve"> opportunities for students to communicate ideas and understandings in writing. </w:t>
      </w:r>
    </w:p>
    <w:p w:rsidR="00E6260B" w:rsidRPr="002D35BE" w:rsidRDefault="00E6260B" w:rsidP="00E6260B">
      <w:pPr>
        <w:numPr>
          <w:ilvl w:val="0"/>
          <w:numId w:val="17"/>
        </w:numPr>
        <w:spacing w:after="240"/>
        <w:rPr>
          <w:rFonts w:ascii="Garamond" w:eastAsia="Times New Roman" w:hAnsi="Garamond"/>
        </w:rPr>
      </w:pPr>
      <w:r>
        <w:rPr>
          <w:rFonts w:ascii="Garamond" w:eastAsia="Times New Roman" w:hAnsi="Garamond" w:cs="Arial"/>
        </w:rPr>
        <w:t>C</w:t>
      </w:r>
      <w:r w:rsidRPr="002D35BE">
        <w:rPr>
          <w:rFonts w:ascii="Garamond" w:eastAsia="Times New Roman" w:hAnsi="Garamond" w:cs="Arial"/>
        </w:rPr>
        <w:t xml:space="preserve">ollaboratively </w:t>
      </w:r>
      <w:r>
        <w:rPr>
          <w:rFonts w:ascii="Garamond" w:eastAsia="Times New Roman" w:hAnsi="Garamond" w:cs="Arial"/>
        </w:rPr>
        <w:t xml:space="preserve">and integrated planning </w:t>
      </w:r>
      <w:r w:rsidRPr="002D35BE">
        <w:rPr>
          <w:rFonts w:ascii="Garamond" w:eastAsia="Times New Roman" w:hAnsi="Garamond" w:cs="Arial"/>
        </w:rPr>
        <w:t xml:space="preserve">across and transcending grade levels </w:t>
      </w:r>
    </w:p>
    <w:p w:rsidR="00E6260B" w:rsidRPr="002D35BE" w:rsidRDefault="00E6260B" w:rsidP="00E6260B">
      <w:pPr>
        <w:numPr>
          <w:ilvl w:val="0"/>
          <w:numId w:val="17"/>
        </w:numPr>
        <w:spacing w:after="240"/>
        <w:rPr>
          <w:rFonts w:ascii="Garamond" w:eastAsia="Times New Roman" w:hAnsi="Garamond"/>
        </w:rPr>
      </w:pPr>
      <w:r>
        <w:rPr>
          <w:rFonts w:ascii="Garamond" w:eastAsia="Times New Roman" w:hAnsi="Garamond" w:cs="Arial"/>
        </w:rPr>
        <w:t>Clearly defined and developmentally appropriate b</w:t>
      </w:r>
      <w:r w:rsidRPr="002D35BE">
        <w:rPr>
          <w:rFonts w:ascii="Garamond" w:eastAsia="Times New Roman" w:hAnsi="Garamond" w:cs="Arial"/>
        </w:rPr>
        <w:t>enchmarks</w:t>
      </w:r>
      <w:r>
        <w:rPr>
          <w:rFonts w:ascii="Garamond" w:eastAsia="Times New Roman" w:hAnsi="Garamond" w:cs="Arial"/>
        </w:rPr>
        <w:t xml:space="preserve"> and learning targets at each </w:t>
      </w:r>
      <w:r w:rsidRPr="002D35BE">
        <w:rPr>
          <w:rFonts w:ascii="Garamond" w:eastAsia="Times New Roman" w:hAnsi="Garamond" w:cs="Arial"/>
        </w:rPr>
        <w:t xml:space="preserve">grade level. </w:t>
      </w:r>
    </w:p>
    <w:p w:rsidR="00E6260B" w:rsidRPr="002D35BE" w:rsidRDefault="00E6260B" w:rsidP="00E6260B">
      <w:pPr>
        <w:numPr>
          <w:ilvl w:val="0"/>
          <w:numId w:val="17"/>
        </w:numPr>
        <w:spacing w:after="240"/>
        <w:rPr>
          <w:rFonts w:ascii="Garamond" w:eastAsia="Times New Roman" w:hAnsi="Garamond"/>
        </w:rPr>
      </w:pPr>
      <w:r>
        <w:rPr>
          <w:rFonts w:ascii="Garamond" w:eastAsia="Times New Roman" w:hAnsi="Garamond" w:cs="Arial"/>
        </w:rPr>
        <w:t>P</w:t>
      </w:r>
      <w:r w:rsidRPr="002D35BE">
        <w:rPr>
          <w:rFonts w:ascii="Garamond" w:eastAsia="Times New Roman" w:hAnsi="Garamond" w:cs="Arial"/>
        </w:rPr>
        <w:t xml:space="preserve">lentiful opportunities to make authentic connections to the </w:t>
      </w:r>
      <w:r>
        <w:rPr>
          <w:rFonts w:ascii="Garamond" w:eastAsia="Times New Roman" w:hAnsi="Garamond" w:cs="Arial"/>
        </w:rPr>
        <w:t xml:space="preserve">host country and </w:t>
      </w:r>
      <w:r w:rsidRPr="002D35BE">
        <w:rPr>
          <w:rFonts w:ascii="Garamond" w:eastAsia="Times New Roman" w:hAnsi="Garamond" w:cs="Arial"/>
        </w:rPr>
        <w:t xml:space="preserve">world </w:t>
      </w:r>
      <w:r>
        <w:rPr>
          <w:rFonts w:ascii="Garamond" w:eastAsia="Times New Roman" w:hAnsi="Garamond" w:cs="Arial"/>
        </w:rPr>
        <w:t>external to the classroom</w:t>
      </w:r>
      <w:r w:rsidRPr="002D35BE">
        <w:rPr>
          <w:rFonts w:ascii="Garamond" w:eastAsia="Times New Roman" w:hAnsi="Garamond" w:cs="Arial"/>
        </w:rPr>
        <w:t xml:space="preserve"> </w:t>
      </w:r>
    </w:p>
    <w:p w:rsidR="00E6260B" w:rsidRPr="00E6260B" w:rsidRDefault="00E6260B" w:rsidP="00E6260B">
      <w:pPr>
        <w:numPr>
          <w:ilvl w:val="0"/>
          <w:numId w:val="17"/>
        </w:numPr>
        <w:spacing w:after="240"/>
        <w:rPr>
          <w:rFonts w:ascii="Garamond" w:eastAsia="Times New Roman" w:hAnsi="Garamond"/>
        </w:rPr>
      </w:pPr>
      <w:r w:rsidRPr="00E6260B">
        <w:rPr>
          <w:rFonts w:ascii="Garamond" w:eastAsia="Times New Roman" w:hAnsi="Garamond" w:cs="Arial"/>
        </w:rPr>
        <w:t xml:space="preserve">Instruction </w:t>
      </w:r>
      <w:r>
        <w:rPr>
          <w:rFonts w:ascii="Garamond" w:eastAsia="Times New Roman" w:hAnsi="Garamond" w:cs="Arial"/>
        </w:rPr>
        <w:t>that</w:t>
      </w:r>
      <w:r w:rsidRPr="00E6260B">
        <w:rPr>
          <w:rFonts w:ascii="Garamond" w:eastAsia="Times New Roman" w:hAnsi="Garamond" w:cs="Arial"/>
        </w:rPr>
        <w:t xml:space="preserve"> embeds technological tools, media, and informational literacy targeted toward independent development of</w:t>
      </w:r>
      <w:r>
        <w:rPr>
          <w:rFonts w:ascii="Garamond" w:eastAsia="Times New Roman" w:hAnsi="Garamond" w:cs="Arial"/>
        </w:rPr>
        <w:t xml:space="preserve"> inquiry, organization and analysis.</w:t>
      </w:r>
    </w:p>
    <w:p w:rsidR="00E6260B" w:rsidRPr="00E6260B" w:rsidRDefault="00E6260B" w:rsidP="00E6260B">
      <w:pPr>
        <w:numPr>
          <w:ilvl w:val="0"/>
          <w:numId w:val="17"/>
        </w:numPr>
        <w:spacing w:after="240"/>
        <w:rPr>
          <w:rFonts w:ascii="Garamond" w:eastAsia="Times New Roman" w:hAnsi="Garamond"/>
        </w:rPr>
      </w:pPr>
      <w:r>
        <w:rPr>
          <w:rFonts w:ascii="Garamond" w:eastAsia="Times New Roman" w:hAnsi="Garamond" w:cs="Arial"/>
        </w:rPr>
        <w:t>I</w:t>
      </w:r>
      <w:r w:rsidRPr="00E6260B">
        <w:rPr>
          <w:rFonts w:ascii="Garamond" w:eastAsia="Times New Roman" w:hAnsi="Garamond" w:cs="Arial"/>
        </w:rPr>
        <w:t>ncorporat</w:t>
      </w:r>
      <w:r>
        <w:rPr>
          <w:rFonts w:ascii="Garamond" w:eastAsia="Times New Roman" w:hAnsi="Garamond" w:cs="Arial"/>
        </w:rPr>
        <w:t>ion of</w:t>
      </w:r>
      <w:r w:rsidRPr="00E6260B">
        <w:rPr>
          <w:rFonts w:ascii="Garamond" w:eastAsia="Times New Roman" w:hAnsi="Garamond" w:cs="Arial"/>
        </w:rPr>
        <w:t xml:space="preserve"> a variety of primary and secondary resources </w:t>
      </w:r>
      <w:r>
        <w:rPr>
          <w:rFonts w:ascii="Garamond" w:eastAsia="Times New Roman" w:hAnsi="Garamond" w:cs="Arial"/>
        </w:rPr>
        <w:t>appropriate to reading ability and interests</w:t>
      </w:r>
    </w:p>
    <w:p w:rsidR="00E6260B" w:rsidRDefault="00E6260B" w:rsidP="00A92A0E">
      <w:pPr>
        <w:rPr>
          <w:rFonts w:ascii="Garamond" w:hAnsi="Garamond"/>
          <w:b/>
          <w:sz w:val="28"/>
          <w:szCs w:val="28"/>
        </w:rPr>
      </w:pPr>
    </w:p>
    <w:p w:rsidR="00582290" w:rsidRPr="00A92A0E" w:rsidRDefault="00582290" w:rsidP="00A92A0E">
      <w:pPr>
        <w:rPr>
          <w:rFonts w:ascii="Garamond" w:hAnsi="Garamond"/>
          <w:b/>
          <w:sz w:val="28"/>
          <w:szCs w:val="28"/>
        </w:rPr>
      </w:pPr>
    </w:p>
    <w:p w:rsidR="00402BF1" w:rsidRPr="009776D4" w:rsidRDefault="00402BF1" w:rsidP="009776D4">
      <w:pPr>
        <w:jc w:val="center"/>
        <w:rPr>
          <w:rFonts w:ascii="Garamond" w:hAnsi="Garamond"/>
          <w:b/>
          <w:sz w:val="28"/>
          <w:szCs w:val="28"/>
        </w:rPr>
      </w:pPr>
      <w:r w:rsidRPr="00582290">
        <w:rPr>
          <w:rFonts w:ascii="Garamond" w:hAnsi="Garamond"/>
          <w:b/>
          <w:u w:val="single"/>
        </w:rPr>
        <w:br w:type="page"/>
      </w:r>
      <w:r w:rsidRPr="009776D4">
        <w:rPr>
          <w:rFonts w:ascii="Garamond" w:hAnsi="Garamond"/>
          <w:b/>
          <w:sz w:val="28"/>
          <w:szCs w:val="28"/>
        </w:rPr>
        <w:t>ENDURING UNDERSTANDINGS</w:t>
      </w:r>
    </w:p>
    <w:p w:rsidR="002D35BE" w:rsidRDefault="002D35BE" w:rsidP="009776D4">
      <w:pPr>
        <w:rPr>
          <w:rFonts w:ascii="Garamond" w:hAnsi="Garamond"/>
          <w:b/>
          <w:sz w:val="28"/>
          <w:szCs w:val="28"/>
          <w:u w:val="single"/>
        </w:rPr>
      </w:pPr>
    </w:p>
    <w:p w:rsidR="002D35BE" w:rsidRPr="002D35BE" w:rsidRDefault="002D35BE" w:rsidP="002D35BE">
      <w:pPr>
        <w:spacing w:after="240"/>
        <w:rPr>
          <w:rFonts w:ascii="Garamond" w:eastAsia="Times New Roman" w:hAnsi="Garamond"/>
        </w:rPr>
      </w:pPr>
      <w:r w:rsidRPr="002D35BE">
        <w:rPr>
          <w:rFonts w:ascii="Garamond" w:eastAsia="Times New Roman" w:hAnsi="Garamond"/>
          <w:b/>
          <w:bCs/>
        </w:rPr>
        <w:t>Standard I: Analyze how individuals, groups, and institutions create and change structures of power, authority, and governance</w:t>
      </w:r>
      <w:r w:rsidRPr="002D35BE">
        <w:rPr>
          <w:rFonts w:ascii="Garamond" w:eastAsia="Times New Roman" w:hAnsi="Garamond"/>
        </w:rPr>
        <w:t xml:space="preserve"> </w:t>
      </w:r>
    </w:p>
    <w:p w:rsidR="002D35BE" w:rsidRPr="002D35BE" w:rsidRDefault="002D35BE" w:rsidP="002D35BE">
      <w:pPr>
        <w:numPr>
          <w:ilvl w:val="0"/>
          <w:numId w:val="8"/>
        </w:numPr>
        <w:spacing w:before="100" w:beforeAutospacing="1" w:after="100" w:afterAutospacing="1"/>
        <w:rPr>
          <w:rFonts w:ascii="Garamond" w:eastAsia="Times New Roman" w:hAnsi="Garamond"/>
        </w:rPr>
      </w:pPr>
      <w:r w:rsidRPr="002D35BE">
        <w:rPr>
          <w:rFonts w:ascii="Garamond" w:eastAsia="Times New Roman" w:hAnsi="Garamond"/>
        </w:rPr>
        <w:t>People organize around common needs and interests</w:t>
      </w:r>
    </w:p>
    <w:p w:rsidR="002D35BE" w:rsidRPr="002D35BE" w:rsidRDefault="002D35BE" w:rsidP="002D35BE">
      <w:pPr>
        <w:numPr>
          <w:ilvl w:val="0"/>
          <w:numId w:val="8"/>
        </w:numPr>
        <w:spacing w:before="100" w:beforeAutospacing="1" w:after="100" w:afterAutospacing="1"/>
        <w:rPr>
          <w:rFonts w:ascii="Garamond" w:eastAsia="Times New Roman" w:hAnsi="Garamond"/>
        </w:rPr>
      </w:pPr>
      <w:r w:rsidRPr="002D35BE">
        <w:rPr>
          <w:rFonts w:ascii="Garamond" w:eastAsia="Times New Roman" w:hAnsi="Garamond"/>
        </w:rPr>
        <w:t>The human need for order leads to the evolution of authority and government.</w:t>
      </w:r>
      <w:r w:rsidRPr="002D35BE">
        <w:rPr>
          <w:rFonts w:ascii="Garamond" w:eastAsia="MS Mincho" w:hAnsi="MS Mincho" w:cs="MS Mincho"/>
        </w:rPr>
        <w:t>         </w:t>
      </w:r>
    </w:p>
    <w:p w:rsidR="002D35BE" w:rsidRPr="002D35BE" w:rsidRDefault="002D35BE" w:rsidP="002D35BE">
      <w:pPr>
        <w:numPr>
          <w:ilvl w:val="0"/>
          <w:numId w:val="8"/>
        </w:numPr>
        <w:spacing w:before="100" w:beforeAutospacing="1" w:after="100" w:afterAutospacing="1"/>
        <w:rPr>
          <w:rFonts w:ascii="Garamond" w:eastAsia="Times New Roman" w:hAnsi="Garamond"/>
        </w:rPr>
      </w:pPr>
      <w:r w:rsidRPr="002D35BE">
        <w:rPr>
          <w:rFonts w:ascii="Garamond" w:eastAsia="Times New Roman" w:hAnsi="Garamond"/>
        </w:rPr>
        <w:t>There is a relationship between rights and responsibilities</w:t>
      </w:r>
      <w:r w:rsidRPr="002D35BE">
        <w:rPr>
          <w:rFonts w:ascii="Garamond" w:eastAsia="MS Mincho" w:hAnsi="MS Mincho" w:cs="MS Mincho"/>
        </w:rPr>
        <w:t> </w:t>
      </w:r>
    </w:p>
    <w:p w:rsidR="002D35BE" w:rsidRPr="002D35BE" w:rsidRDefault="002D35BE" w:rsidP="002D35BE">
      <w:pPr>
        <w:spacing w:after="240"/>
        <w:rPr>
          <w:rFonts w:ascii="Garamond" w:eastAsia="Times New Roman" w:hAnsi="Garamond"/>
        </w:rPr>
      </w:pPr>
      <w:r w:rsidRPr="002D35BE">
        <w:rPr>
          <w:rFonts w:ascii="Garamond" w:eastAsia="Times New Roman" w:hAnsi="Garamond"/>
          <w:b/>
          <w:bCs/>
        </w:rPr>
        <w:t xml:space="preserve">Standard II Explore and apply geographic knowledge and skills </w:t>
      </w:r>
    </w:p>
    <w:p w:rsidR="002D35BE" w:rsidRPr="002D35BE" w:rsidRDefault="002D35BE" w:rsidP="002D35BE">
      <w:pPr>
        <w:numPr>
          <w:ilvl w:val="0"/>
          <w:numId w:val="9"/>
        </w:numPr>
        <w:spacing w:before="100" w:beforeAutospacing="1" w:after="100" w:afterAutospacing="1"/>
        <w:rPr>
          <w:rFonts w:ascii="Garamond" w:eastAsia="Times New Roman" w:hAnsi="Garamond"/>
        </w:rPr>
      </w:pPr>
      <w:r w:rsidRPr="002D35BE">
        <w:rPr>
          <w:rFonts w:ascii="Garamond" w:eastAsia="Times New Roman" w:hAnsi="Garamond"/>
        </w:rPr>
        <w:t>Places have both human and physical characteristics</w:t>
      </w:r>
    </w:p>
    <w:p w:rsidR="002D35BE" w:rsidRPr="002D35BE" w:rsidRDefault="002D35BE" w:rsidP="002D35BE">
      <w:pPr>
        <w:numPr>
          <w:ilvl w:val="0"/>
          <w:numId w:val="9"/>
        </w:numPr>
        <w:spacing w:before="100" w:beforeAutospacing="1" w:after="100" w:afterAutospacing="1"/>
        <w:rPr>
          <w:rFonts w:ascii="Garamond" w:eastAsia="Times New Roman" w:hAnsi="Garamond"/>
        </w:rPr>
      </w:pPr>
      <w:r w:rsidRPr="002D35BE">
        <w:rPr>
          <w:rFonts w:ascii="Garamond" w:eastAsia="Times New Roman" w:hAnsi="Garamond"/>
        </w:rPr>
        <w:t>Resources have limitations.</w:t>
      </w:r>
    </w:p>
    <w:p w:rsidR="002D35BE" w:rsidRPr="002D35BE" w:rsidRDefault="002D35BE" w:rsidP="002D35BE">
      <w:pPr>
        <w:numPr>
          <w:ilvl w:val="0"/>
          <w:numId w:val="9"/>
        </w:numPr>
        <w:spacing w:before="100" w:beforeAutospacing="1" w:after="100" w:afterAutospacing="1"/>
        <w:rPr>
          <w:rFonts w:ascii="Garamond" w:eastAsia="Times New Roman" w:hAnsi="Garamond"/>
        </w:rPr>
      </w:pPr>
      <w:r w:rsidRPr="002D35BE">
        <w:rPr>
          <w:rFonts w:ascii="Garamond" w:eastAsia="Times New Roman" w:hAnsi="Garamond"/>
        </w:rPr>
        <w:t>There is a direct relationship between people and their environments</w:t>
      </w:r>
    </w:p>
    <w:p w:rsidR="002D35BE" w:rsidRPr="002D35BE" w:rsidRDefault="002D35BE" w:rsidP="002D35BE">
      <w:pPr>
        <w:rPr>
          <w:rFonts w:ascii="Garamond" w:eastAsia="Times New Roman" w:hAnsi="Garamond"/>
        </w:rPr>
      </w:pPr>
      <w:r w:rsidRPr="002D35BE">
        <w:rPr>
          <w:rFonts w:ascii="Garamond" w:eastAsia="Times New Roman" w:hAnsi="Garamond"/>
          <w:b/>
          <w:bCs/>
        </w:rPr>
        <w:t xml:space="preserve">Standard III Recognize how time, continuity, and change affect perspectives and relationships </w:t>
      </w:r>
    </w:p>
    <w:p w:rsidR="002D35BE" w:rsidRPr="002D35BE" w:rsidRDefault="002D35BE" w:rsidP="002D35BE">
      <w:pPr>
        <w:numPr>
          <w:ilvl w:val="0"/>
          <w:numId w:val="10"/>
        </w:numPr>
        <w:spacing w:before="100" w:beforeAutospacing="1" w:after="100" w:afterAutospacing="1"/>
        <w:rPr>
          <w:rFonts w:ascii="Garamond" w:eastAsia="Times New Roman" w:hAnsi="Garamond"/>
        </w:rPr>
      </w:pPr>
      <w:r w:rsidRPr="002D35BE">
        <w:rPr>
          <w:rFonts w:ascii="Garamond" w:eastAsia="Times New Roman" w:hAnsi="Garamond"/>
        </w:rPr>
        <w:t>Change is inevitable.</w:t>
      </w:r>
    </w:p>
    <w:p w:rsidR="002D35BE" w:rsidRPr="002D35BE" w:rsidRDefault="002D35BE" w:rsidP="002D35BE">
      <w:pPr>
        <w:numPr>
          <w:ilvl w:val="0"/>
          <w:numId w:val="10"/>
        </w:numPr>
        <w:spacing w:before="100" w:beforeAutospacing="1" w:after="100" w:afterAutospacing="1"/>
        <w:rPr>
          <w:rFonts w:ascii="Garamond" w:eastAsia="Times New Roman" w:hAnsi="Garamond"/>
        </w:rPr>
      </w:pPr>
      <w:r w:rsidRPr="002D35BE">
        <w:rPr>
          <w:rFonts w:ascii="Garamond" w:eastAsia="Times New Roman" w:hAnsi="Garamond"/>
        </w:rPr>
        <w:t>Decisions have consequences in the present and to the future</w:t>
      </w:r>
    </w:p>
    <w:p w:rsidR="002D35BE" w:rsidRPr="002D35BE" w:rsidRDefault="002D35BE" w:rsidP="002D35BE">
      <w:pPr>
        <w:numPr>
          <w:ilvl w:val="0"/>
          <w:numId w:val="10"/>
        </w:numPr>
        <w:spacing w:before="100" w:beforeAutospacing="1" w:after="100" w:afterAutospacing="1"/>
        <w:rPr>
          <w:rFonts w:ascii="Garamond" w:eastAsia="Times New Roman" w:hAnsi="Garamond"/>
        </w:rPr>
      </w:pPr>
      <w:r w:rsidRPr="002D35BE">
        <w:rPr>
          <w:rFonts w:ascii="Garamond" w:eastAsia="Times New Roman" w:hAnsi="Garamond"/>
        </w:rPr>
        <w:t>Our world is connected in a delicate balance (equilibrium and entropy).</w:t>
      </w:r>
    </w:p>
    <w:p w:rsidR="002D35BE" w:rsidRPr="002D35BE" w:rsidRDefault="002D35BE" w:rsidP="002D35BE">
      <w:pPr>
        <w:rPr>
          <w:rFonts w:ascii="Garamond" w:eastAsia="Times New Roman" w:hAnsi="Garamond"/>
        </w:rPr>
      </w:pPr>
      <w:r w:rsidRPr="002D35BE">
        <w:rPr>
          <w:rFonts w:ascii="Garamond" w:eastAsia="Times New Roman" w:hAnsi="Garamond"/>
          <w:b/>
          <w:bCs/>
        </w:rPr>
        <w:t xml:space="preserve">Standard IV </w:t>
      </w:r>
      <w:proofErr w:type="gramStart"/>
      <w:r w:rsidRPr="002D35BE">
        <w:rPr>
          <w:rFonts w:ascii="Garamond" w:eastAsia="Times New Roman" w:hAnsi="Garamond"/>
          <w:b/>
          <w:bCs/>
        </w:rPr>
        <w:t>Applies</w:t>
      </w:r>
      <w:proofErr w:type="gramEnd"/>
      <w:r w:rsidRPr="002D35BE">
        <w:rPr>
          <w:rFonts w:ascii="Garamond" w:eastAsia="Times New Roman" w:hAnsi="Garamond"/>
          <w:b/>
          <w:bCs/>
        </w:rPr>
        <w:t xml:space="preserve"> economic concepts </w:t>
      </w:r>
    </w:p>
    <w:p w:rsidR="002D35BE" w:rsidRPr="002D35BE" w:rsidRDefault="002D35BE" w:rsidP="002D35BE">
      <w:pPr>
        <w:numPr>
          <w:ilvl w:val="0"/>
          <w:numId w:val="11"/>
        </w:numPr>
        <w:spacing w:before="100" w:beforeAutospacing="1" w:after="100" w:afterAutospacing="1"/>
        <w:rPr>
          <w:rFonts w:ascii="Garamond" w:eastAsia="Times New Roman" w:hAnsi="Garamond"/>
        </w:rPr>
      </w:pPr>
      <w:r w:rsidRPr="002D35BE">
        <w:rPr>
          <w:rFonts w:ascii="Garamond" w:eastAsia="Times New Roman" w:hAnsi="Garamond"/>
        </w:rPr>
        <w:t>People have infinite wants but finite resources.</w:t>
      </w:r>
      <w:r w:rsidRPr="002D35BE">
        <w:rPr>
          <w:rFonts w:ascii="Garamond" w:eastAsia="MS Mincho" w:hAnsi="MS Mincho" w:cs="MS Mincho"/>
        </w:rPr>
        <w:t> </w:t>
      </w:r>
    </w:p>
    <w:p w:rsidR="002D35BE" w:rsidRPr="002D35BE" w:rsidRDefault="002D35BE" w:rsidP="002D35BE">
      <w:pPr>
        <w:numPr>
          <w:ilvl w:val="0"/>
          <w:numId w:val="11"/>
        </w:numPr>
        <w:spacing w:before="100" w:beforeAutospacing="1" w:after="100" w:afterAutospacing="1"/>
        <w:rPr>
          <w:rFonts w:ascii="Garamond" w:eastAsia="Times New Roman" w:hAnsi="Garamond"/>
        </w:rPr>
      </w:pPr>
      <w:r w:rsidRPr="002D35BE">
        <w:rPr>
          <w:rFonts w:ascii="Garamond" w:eastAsia="Times New Roman" w:hAnsi="Garamond"/>
        </w:rPr>
        <w:t>Unequally available resources lead to exchange.</w:t>
      </w:r>
      <w:r w:rsidRPr="002D35BE">
        <w:rPr>
          <w:rFonts w:ascii="Garamond" w:eastAsia="MS Mincho" w:hAnsi="MS Mincho" w:cs="MS Mincho"/>
        </w:rPr>
        <w:t>             </w:t>
      </w:r>
    </w:p>
    <w:p w:rsidR="002D35BE" w:rsidRPr="002D35BE" w:rsidRDefault="002D35BE" w:rsidP="002D35BE">
      <w:pPr>
        <w:rPr>
          <w:rFonts w:ascii="Garamond" w:eastAsia="Times New Roman" w:hAnsi="Garamond"/>
        </w:rPr>
      </w:pPr>
      <w:r w:rsidRPr="002D35BE">
        <w:rPr>
          <w:rFonts w:ascii="Garamond" w:eastAsia="Times New Roman" w:hAnsi="Garamond"/>
          <w:b/>
          <w:bCs/>
        </w:rPr>
        <w:t xml:space="preserve">Standard V </w:t>
      </w:r>
      <w:proofErr w:type="gramStart"/>
      <w:r w:rsidRPr="002D35BE">
        <w:rPr>
          <w:rFonts w:ascii="Garamond" w:eastAsia="Times New Roman" w:hAnsi="Garamond"/>
          <w:b/>
          <w:bCs/>
        </w:rPr>
        <w:t>Examines</w:t>
      </w:r>
      <w:proofErr w:type="gramEnd"/>
      <w:r w:rsidRPr="002D35BE">
        <w:rPr>
          <w:rFonts w:ascii="Garamond" w:eastAsia="Times New Roman" w:hAnsi="Garamond"/>
          <w:b/>
          <w:bCs/>
        </w:rPr>
        <w:t xml:space="preserve"> cultural practices and human interactions</w:t>
      </w:r>
      <w:r w:rsidRPr="002D35BE">
        <w:rPr>
          <w:rFonts w:ascii="Garamond" w:eastAsia="Times New Roman" w:hAnsi="Garamond"/>
        </w:rPr>
        <w:t xml:space="preserve"> </w:t>
      </w:r>
    </w:p>
    <w:p w:rsidR="002D35BE" w:rsidRPr="002D35BE" w:rsidRDefault="002D35BE" w:rsidP="002D35BE">
      <w:pPr>
        <w:numPr>
          <w:ilvl w:val="0"/>
          <w:numId w:val="12"/>
        </w:numPr>
        <w:spacing w:before="100" w:beforeAutospacing="1" w:after="100" w:afterAutospacing="1"/>
        <w:rPr>
          <w:rFonts w:ascii="Garamond" w:eastAsia="Times New Roman" w:hAnsi="Garamond"/>
        </w:rPr>
      </w:pPr>
      <w:r w:rsidRPr="002D35BE">
        <w:rPr>
          <w:rFonts w:ascii="Garamond" w:eastAsia="Times New Roman" w:hAnsi="Garamond"/>
        </w:rPr>
        <w:t>People exist simultaneously as an individual and as a member of a group</w:t>
      </w:r>
    </w:p>
    <w:p w:rsidR="002D35BE" w:rsidRPr="002D35BE" w:rsidRDefault="002D35BE" w:rsidP="002D35BE">
      <w:pPr>
        <w:numPr>
          <w:ilvl w:val="0"/>
          <w:numId w:val="12"/>
        </w:numPr>
        <w:spacing w:before="100" w:beforeAutospacing="1" w:after="100" w:afterAutospacing="1"/>
        <w:rPr>
          <w:rFonts w:ascii="Garamond" w:eastAsia="Times New Roman" w:hAnsi="Garamond"/>
        </w:rPr>
      </w:pPr>
      <w:r w:rsidRPr="002D35BE">
        <w:rPr>
          <w:rFonts w:ascii="Garamond" w:eastAsia="Times New Roman" w:hAnsi="Garamond"/>
        </w:rPr>
        <w:t>People are different.</w:t>
      </w:r>
    </w:p>
    <w:p w:rsidR="002D35BE" w:rsidRPr="002D35BE" w:rsidRDefault="002D35BE" w:rsidP="002D35BE">
      <w:pPr>
        <w:numPr>
          <w:ilvl w:val="0"/>
          <w:numId w:val="12"/>
        </w:numPr>
        <w:spacing w:before="100" w:beforeAutospacing="1" w:after="100" w:afterAutospacing="1"/>
        <w:rPr>
          <w:rFonts w:ascii="Garamond" w:eastAsia="Times New Roman" w:hAnsi="Garamond"/>
        </w:rPr>
      </w:pPr>
      <w:r w:rsidRPr="002D35BE">
        <w:rPr>
          <w:rFonts w:ascii="Garamond" w:eastAsia="Times New Roman" w:hAnsi="Garamond"/>
        </w:rPr>
        <w:t>All people have value</w:t>
      </w:r>
    </w:p>
    <w:p w:rsidR="002D35BE" w:rsidRPr="002D35BE" w:rsidRDefault="002D35BE" w:rsidP="002D35BE">
      <w:pPr>
        <w:numPr>
          <w:ilvl w:val="0"/>
          <w:numId w:val="12"/>
        </w:numPr>
        <w:spacing w:before="100" w:beforeAutospacing="1" w:after="100" w:afterAutospacing="1"/>
        <w:rPr>
          <w:rFonts w:ascii="Garamond" w:eastAsia="Times New Roman" w:hAnsi="Garamond"/>
        </w:rPr>
      </w:pPr>
      <w:r w:rsidRPr="002D35BE">
        <w:rPr>
          <w:rFonts w:ascii="Garamond" w:eastAsia="Times New Roman" w:hAnsi="Garamond"/>
        </w:rPr>
        <w:t>Our identity is shaped by external and internal factors</w:t>
      </w:r>
    </w:p>
    <w:p w:rsidR="002D35BE" w:rsidRPr="002D35BE" w:rsidRDefault="002D35BE" w:rsidP="002D35BE">
      <w:pPr>
        <w:rPr>
          <w:rFonts w:ascii="Garamond" w:eastAsia="Times New Roman" w:hAnsi="Garamond"/>
        </w:rPr>
      </w:pPr>
      <w:r w:rsidRPr="002D35BE">
        <w:rPr>
          <w:rFonts w:ascii="Garamond" w:eastAsia="Times New Roman" w:hAnsi="Garamond"/>
          <w:b/>
          <w:bCs/>
        </w:rPr>
        <w:t xml:space="preserve">Standard VI Standard VI Apply literacy skills and understandings of key ideas, details, structure, and integration of knowledge </w:t>
      </w:r>
    </w:p>
    <w:p w:rsidR="002D35BE" w:rsidRDefault="00F444D9" w:rsidP="002D35BE">
      <w:pPr>
        <w:numPr>
          <w:ilvl w:val="0"/>
          <w:numId w:val="14"/>
        </w:numPr>
        <w:spacing w:before="100" w:beforeAutospacing="1" w:after="100" w:afterAutospacing="1"/>
        <w:rPr>
          <w:rFonts w:ascii="Garamond" w:eastAsia="Times New Roman" w:hAnsi="Garamond"/>
        </w:rPr>
      </w:pPr>
      <w:r>
        <w:rPr>
          <w:rFonts w:ascii="Garamond" w:eastAsia="Times New Roman" w:hAnsi="Garamond"/>
        </w:rPr>
        <w:t xml:space="preserve">Access to information </w:t>
      </w:r>
      <w:r w:rsidR="002D35BE" w:rsidRPr="002D35BE">
        <w:rPr>
          <w:rFonts w:ascii="Garamond" w:eastAsia="Times New Roman" w:hAnsi="Garamond"/>
        </w:rPr>
        <w:t>changes and people need to adapt to those changes</w:t>
      </w:r>
    </w:p>
    <w:p w:rsidR="002D35BE" w:rsidRPr="002D35BE" w:rsidRDefault="002D35BE" w:rsidP="002D35BE">
      <w:pPr>
        <w:numPr>
          <w:ilvl w:val="0"/>
          <w:numId w:val="14"/>
        </w:numPr>
        <w:spacing w:before="100" w:beforeAutospacing="1" w:after="100" w:afterAutospacing="1"/>
        <w:rPr>
          <w:rFonts w:ascii="Garamond" w:eastAsia="Times New Roman" w:hAnsi="Garamond"/>
        </w:rPr>
      </w:pPr>
      <w:r w:rsidRPr="002D35BE">
        <w:rPr>
          <w:rFonts w:ascii="Garamond" w:eastAsia="Times New Roman" w:hAnsi="Garamond"/>
        </w:rPr>
        <w:t>People need to communicate effectively</w:t>
      </w:r>
    </w:p>
    <w:p w:rsidR="002D35BE" w:rsidRPr="002D35BE" w:rsidRDefault="00F444D9" w:rsidP="002D35BE">
      <w:pPr>
        <w:numPr>
          <w:ilvl w:val="0"/>
          <w:numId w:val="14"/>
        </w:numPr>
        <w:spacing w:before="100" w:beforeAutospacing="1" w:after="100" w:afterAutospacing="1"/>
        <w:rPr>
          <w:rFonts w:ascii="Garamond" w:eastAsia="Times New Roman" w:hAnsi="Garamond"/>
        </w:rPr>
      </w:pPr>
      <w:r>
        <w:rPr>
          <w:rFonts w:ascii="Garamond" w:eastAsia="Times New Roman" w:hAnsi="Garamond"/>
        </w:rPr>
        <w:t xml:space="preserve">Analysis of sources </w:t>
      </w:r>
      <w:r w:rsidR="002D35BE" w:rsidRPr="002D35BE">
        <w:rPr>
          <w:rFonts w:ascii="Garamond" w:eastAsia="Times New Roman" w:hAnsi="Garamond"/>
        </w:rPr>
        <w:t>is an essential skill</w:t>
      </w:r>
    </w:p>
    <w:p w:rsidR="0027132E" w:rsidRDefault="00402BF1" w:rsidP="009776D4">
      <w:pPr>
        <w:rPr>
          <w:rFonts w:ascii="Garamond" w:hAnsi="Garamond"/>
          <w:b/>
          <w:sz w:val="28"/>
          <w:szCs w:val="28"/>
        </w:rPr>
      </w:pPr>
      <w:r>
        <w:rPr>
          <w:rFonts w:ascii="Garamond" w:hAnsi="Garamond"/>
          <w:b/>
          <w:sz w:val="28"/>
          <w:szCs w:val="28"/>
          <w:u w:val="single"/>
        </w:rPr>
        <w:br w:type="page"/>
      </w:r>
    </w:p>
    <w:p w:rsidR="00F444D9" w:rsidRDefault="00A95169" w:rsidP="00D53BA9">
      <w:pPr>
        <w:jc w:val="center"/>
        <w:rPr>
          <w:rFonts w:ascii="Garamond" w:hAnsi="Garamond"/>
          <w:b/>
          <w:sz w:val="28"/>
          <w:szCs w:val="28"/>
        </w:rPr>
      </w:pPr>
      <w:r>
        <w:rPr>
          <w:rFonts w:ascii="Garamond" w:hAnsi="Garamond"/>
          <w:b/>
          <w:sz w:val="28"/>
          <w:szCs w:val="28"/>
        </w:rPr>
        <w:t xml:space="preserve">ELEMENTARY </w:t>
      </w:r>
      <w:r w:rsidR="00F444D9">
        <w:rPr>
          <w:rFonts w:ascii="Garamond" w:hAnsi="Garamond"/>
          <w:b/>
          <w:sz w:val="28"/>
          <w:szCs w:val="28"/>
        </w:rPr>
        <w:t>ESSENTIAL QUESTIONS</w:t>
      </w:r>
    </w:p>
    <w:p w:rsidR="00F444D9" w:rsidRDefault="00F444D9" w:rsidP="00F444D9">
      <w:pPr>
        <w:rPr>
          <w:rFonts w:ascii="Garamond" w:hAnsi="Garamond"/>
          <w:b/>
          <w:sz w:val="28"/>
          <w:szCs w:val="28"/>
          <w:u w:val="single"/>
        </w:rPr>
      </w:pPr>
    </w:p>
    <w:p w:rsidR="00A95169" w:rsidRDefault="00F444D9" w:rsidP="00F444D9">
      <w:pPr>
        <w:spacing w:after="240"/>
        <w:rPr>
          <w:rFonts w:ascii="Garamond" w:eastAsia="Times New Roman" w:hAnsi="Garamond"/>
        </w:rPr>
      </w:pPr>
      <w:r w:rsidRPr="002D35BE">
        <w:rPr>
          <w:rFonts w:ascii="Garamond" w:eastAsia="Times New Roman" w:hAnsi="Garamond"/>
          <w:b/>
          <w:bCs/>
        </w:rPr>
        <w:t>Standard I: Analyze how individuals, groups, and institutions create and change structures of power, authority, and governance</w:t>
      </w:r>
      <w:r w:rsidRPr="002D35BE">
        <w:rPr>
          <w:rFonts w:ascii="Garamond" w:eastAsia="Times New Roman" w:hAnsi="Garamond"/>
        </w:rPr>
        <w:t xml:space="preserve"> </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What makes me unique?</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How do people care about each other?</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 xml:space="preserve">: </w:t>
      </w:r>
      <w:r w:rsidR="00740D36">
        <w:rPr>
          <w:rFonts w:ascii="Garamond" w:eastAsia="Times New Roman" w:hAnsi="Garamond"/>
        </w:rPr>
        <w:tab/>
        <w:t xml:space="preserve">What is a group? What is </w:t>
      </w:r>
      <w:proofErr w:type="spellStart"/>
      <w:r w:rsidR="00740D36">
        <w:rPr>
          <w:rFonts w:ascii="Garamond" w:eastAsia="Times New Roman" w:hAnsi="Garamond"/>
        </w:rPr>
        <w:t>culture</w:t>
      </w:r>
      <w:proofErr w:type="spellEnd"/>
      <w:r w:rsidR="00740D36">
        <w:rPr>
          <w:rFonts w:ascii="Garamond" w:eastAsia="Times New Roman" w:hAnsi="Garamond"/>
        </w:rPr>
        <w:t>?</w:t>
      </w:r>
      <w:r w:rsidR="00740D36">
        <w:rPr>
          <w:rFonts w:ascii="Garamond" w:eastAsia="Times New Roman" w:hAnsi="Garamond"/>
        </w:rPr>
        <w:br/>
        <w:t xml:space="preserve">What is my role in my group or culture? </w:t>
      </w:r>
    </w:p>
    <w:p w:rsidR="00160681" w:rsidRDefault="00A95169" w:rsidP="00740D36">
      <w:pPr>
        <w:spacing w:after="120"/>
        <w:ind w:left="1800" w:hanging="1800"/>
        <w:rPr>
          <w:rFonts w:ascii="Garamond" w:eastAsia="Times New Roman" w:hAnsi="Garamond"/>
        </w:rPr>
      </w:pPr>
      <w:r>
        <w:rPr>
          <w:rFonts w:ascii="Garamond" w:eastAsia="Times New Roman" w:hAnsi="Garamond"/>
        </w:rPr>
        <w:t>Second Grade</w:t>
      </w:r>
      <w:r w:rsidR="00160681">
        <w:rPr>
          <w:rFonts w:ascii="Garamond" w:eastAsia="Times New Roman" w:hAnsi="Garamond"/>
        </w:rPr>
        <w:t>:</w:t>
      </w:r>
      <w:r w:rsidR="00160681">
        <w:rPr>
          <w:rFonts w:ascii="Garamond" w:eastAsia="Times New Roman" w:hAnsi="Garamond"/>
        </w:rPr>
        <w:tab/>
        <w:t>Why do we have rules and agreements in our community?</w:t>
      </w:r>
    </w:p>
    <w:p w:rsidR="00A95169" w:rsidRDefault="00A95169" w:rsidP="00740D36">
      <w:pPr>
        <w:spacing w:after="120"/>
        <w:ind w:left="1800" w:hanging="1800"/>
        <w:rPr>
          <w:rFonts w:ascii="Garamond" w:eastAsia="Times New Roman" w:hAnsi="Garamond"/>
        </w:rPr>
      </w:pPr>
      <w:r>
        <w:rPr>
          <w:rFonts w:ascii="Garamond" w:eastAsia="Times New Roman" w:hAnsi="Garamond"/>
        </w:rPr>
        <w:t>Third Grade</w:t>
      </w:r>
      <w:r w:rsidR="002C02D0">
        <w:rPr>
          <w:rFonts w:ascii="Garamond" w:eastAsia="Times New Roman" w:hAnsi="Garamond"/>
        </w:rPr>
        <w:t>:</w:t>
      </w:r>
      <w:r w:rsidR="002C02D0">
        <w:rPr>
          <w:rFonts w:ascii="Garamond" w:eastAsia="Times New Roman" w:hAnsi="Garamond"/>
        </w:rPr>
        <w:tab/>
        <w:t>What rights, freedoms, and responsibilities do all citizens have?</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D3B1B">
        <w:rPr>
          <w:rFonts w:ascii="Garamond" w:eastAsia="Times New Roman" w:hAnsi="Garamond"/>
        </w:rPr>
        <w:tab/>
        <w:t>How have historical events and governments shaped society and the world today?</w:t>
      </w:r>
    </w:p>
    <w:p w:rsidR="00F444D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p>
    <w:p w:rsidR="00A95169" w:rsidRDefault="00F444D9" w:rsidP="00740D36">
      <w:pPr>
        <w:spacing w:after="240"/>
        <w:ind w:left="1800" w:hanging="1800"/>
        <w:rPr>
          <w:rFonts w:ascii="Garamond" w:eastAsia="Times New Roman" w:hAnsi="Garamond"/>
          <w:b/>
          <w:bCs/>
        </w:rPr>
      </w:pPr>
      <w:r w:rsidRPr="002D35BE">
        <w:rPr>
          <w:rFonts w:ascii="Garamond" w:eastAsia="Times New Roman" w:hAnsi="Garamond"/>
          <w:b/>
          <w:bCs/>
        </w:rPr>
        <w:t xml:space="preserve">Standard II Explore and apply geographic knowledge and skills </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What makes my school community?</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What makes my school community?</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ab/>
        <w:t>Where am I from?</w:t>
      </w:r>
    </w:p>
    <w:p w:rsidR="00A95169" w:rsidRDefault="00A95169" w:rsidP="00740D36">
      <w:pPr>
        <w:spacing w:after="120"/>
        <w:ind w:left="1800" w:hanging="1800"/>
        <w:rPr>
          <w:rFonts w:ascii="Garamond" w:eastAsia="Times New Roman" w:hAnsi="Garamond"/>
        </w:rPr>
      </w:pPr>
      <w:r>
        <w:rPr>
          <w:rFonts w:ascii="Garamond" w:eastAsia="Times New Roman" w:hAnsi="Garamond"/>
        </w:rPr>
        <w:t>Second Grade</w:t>
      </w:r>
      <w:r w:rsidR="00160681">
        <w:rPr>
          <w:rFonts w:ascii="Garamond" w:eastAsia="Times New Roman" w:hAnsi="Garamond"/>
        </w:rPr>
        <w:t>:</w:t>
      </w:r>
      <w:r w:rsidR="00160681">
        <w:rPr>
          <w:rFonts w:ascii="Garamond" w:eastAsia="Times New Roman" w:hAnsi="Garamond"/>
        </w:rPr>
        <w:tab/>
        <w:t>What is a community?</w:t>
      </w:r>
    </w:p>
    <w:p w:rsidR="00A95169" w:rsidRDefault="00A95169" w:rsidP="00740D36">
      <w:pPr>
        <w:spacing w:after="120"/>
        <w:ind w:left="1800" w:hanging="1800"/>
        <w:rPr>
          <w:rFonts w:ascii="Garamond" w:eastAsia="Times New Roman" w:hAnsi="Garamond"/>
        </w:rPr>
      </w:pPr>
      <w:r>
        <w:rPr>
          <w:rFonts w:ascii="Garamond" w:eastAsia="Times New Roman" w:hAnsi="Garamond"/>
        </w:rPr>
        <w:t>Third Grade</w:t>
      </w:r>
      <w:r w:rsidR="002C02D0">
        <w:rPr>
          <w:rFonts w:ascii="Garamond" w:eastAsia="Times New Roman" w:hAnsi="Garamond"/>
        </w:rPr>
        <w:t>:</w:t>
      </w:r>
      <w:r w:rsidR="002C02D0">
        <w:rPr>
          <w:rFonts w:ascii="Garamond" w:eastAsia="Times New Roman" w:hAnsi="Garamond"/>
        </w:rPr>
        <w:tab/>
        <w:t>How is geography important to us?</w:t>
      </w:r>
      <w:r w:rsidR="002C02D0">
        <w:rPr>
          <w:rFonts w:ascii="Garamond" w:eastAsia="Times New Roman" w:hAnsi="Garamond"/>
        </w:rPr>
        <w:br/>
        <w:t>In what ways are people dependent on the environment in which they live and work?</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D3B1B">
        <w:rPr>
          <w:rFonts w:ascii="Garamond" w:eastAsia="Times New Roman" w:hAnsi="Garamond"/>
        </w:rPr>
        <w:t>:</w:t>
      </w:r>
      <w:r w:rsidR="007D3B1B">
        <w:rPr>
          <w:rFonts w:ascii="Garamond" w:eastAsia="Times New Roman" w:hAnsi="Garamond"/>
        </w:rPr>
        <w:tab/>
        <w:t>How have geographic changes in the last century shaped society and the world today?</w:t>
      </w:r>
    </w:p>
    <w:p w:rsidR="00A9516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r w:rsidR="00D059D2">
        <w:rPr>
          <w:rFonts w:ascii="Garamond" w:eastAsia="Times New Roman" w:hAnsi="Garamond"/>
        </w:rPr>
        <w:tab/>
        <w:t>How does a region’s physical geography affect the way people live?</w:t>
      </w:r>
    </w:p>
    <w:p w:rsidR="00A95169" w:rsidRDefault="00F444D9" w:rsidP="00740D36">
      <w:pPr>
        <w:ind w:left="1800" w:hanging="1800"/>
        <w:rPr>
          <w:rFonts w:ascii="Garamond" w:eastAsia="Times New Roman" w:hAnsi="Garamond"/>
          <w:b/>
          <w:bCs/>
        </w:rPr>
      </w:pPr>
      <w:r w:rsidRPr="002D35BE">
        <w:rPr>
          <w:rFonts w:ascii="Garamond" w:eastAsia="Times New Roman" w:hAnsi="Garamond"/>
          <w:b/>
          <w:bCs/>
        </w:rPr>
        <w:t xml:space="preserve">Standard III Recognize how time, continuity, and change affect perspectives and relationships </w:t>
      </w:r>
    </w:p>
    <w:p w:rsidR="00A95169" w:rsidRDefault="00A95169" w:rsidP="00740D36">
      <w:pPr>
        <w:ind w:left="1800" w:hanging="1800"/>
        <w:rPr>
          <w:rFonts w:ascii="Garamond" w:eastAsia="Times New Roman" w:hAnsi="Garamond"/>
          <w:b/>
          <w:bCs/>
        </w:rPr>
      </w:pP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What changes do I see around me?</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How do changes in my world affect me?</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w:t>
      </w:r>
      <w:r w:rsidR="00740D36">
        <w:rPr>
          <w:rFonts w:ascii="Garamond" w:eastAsia="Times New Roman" w:hAnsi="Garamond"/>
        </w:rPr>
        <w:tab/>
        <w:t>Who am I as a learner?</w:t>
      </w:r>
      <w:r w:rsidR="00740D36">
        <w:rPr>
          <w:rFonts w:ascii="Garamond" w:eastAsia="Times New Roman" w:hAnsi="Garamond"/>
        </w:rPr>
        <w:br/>
        <w:t>How is lifestyle affected by where one lives?</w:t>
      </w:r>
    </w:p>
    <w:p w:rsidR="00A95169" w:rsidRDefault="00A95169" w:rsidP="00740D36">
      <w:pPr>
        <w:spacing w:after="120"/>
        <w:ind w:left="1800" w:hanging="1800"/>
        <w:rPr>
          <w:rFonts w:ascii="Garamond" w:eastAsia="Times New Roman" w:hAnsi="Garamond"/>
        </w:rPr>
      </w:pPr>
      <w:r>
        <w:rPr>
          <w:rFonts w:ascii="Garamond" w:eastAsia="Times New Roman" w:hAnsi="Garamond"/>
        </w:rPr>
        <w:t>Second Grade</w:t>
      </w:r>
      <w:r w:rsidR="00740D36">
        <w:rPr>
          <w:rFonts w:ascii="Garamond" w:eastAsia="Times New Roman" w:hAnsi="Garamond"/>
        </w:rPr>
        <w:t>:</w:t>
      </w:r>
      <w:r w:rsidR="00740D36">
        <w:rPr>
          <w:rFonts w:ascii="Garamond" w:eastAsia="Times New Roman" w:hAnsi="Garamond"/>
        </w:rPr>
        <w:tab/>
      </w:r>
      <w:r w:rsidR="00160681">
        <w:rPr>
          <w:rFonts w:ascii="Garamond" w:eastAsia="Times New Roman" w:hAnsi="Garamond"/>
        </w:rPr>
        <w:t>What is my role in building a great classroom and school community?</w:t>
      </w:r>
    </w:p>
    <w:p w:rsidR="00A95169" w:rsidRDefault="00A95169" w:rsidP="00740D36">
      <w:pPr>
        <w:spacing w:after="120"/>
        <w:ind w:left="1800" w:hanging="1800"/>
        <w:rPr>
          <w:rFonts w:ascii="Garamond" w:eastAsia="Times New Roman" w:hAnsi="Garamond"/>
        </w:rPr>
      </w:pPr>
      <w:r>
        <w:rPr>
          <w:rFonts w:ascii="Garamond" w:eastAsia="Times New Roman" w:hAnsi="Garamond"/>
        </w:rPr>
        <w:t>Third Grade</w:t>
      </w:r>
      <w:r w:rsidR="002C02D0">
        <w:rPr>
          <w:rFonts w:ascii="Garamond" w:eastAsia="Times New Roman" w:hAnsi="Garamond"/>
        </w:rPr>
        <w:t>:</w:t>
      </w:r>
      <w:r w:rsidR="002C02D0">
        <w:rPr>
          <w:rFonts w:ascii="Garamond" w:eastAsia="Times New Roman" w:hAnsi="Garamond"/>
        </w:rPr>
        <w:tab/>
        <w:t>How does a community’s past shape its present and future?</w:t>
      </w:r>
      <w:r w:rsidR="002C02D0">
        <w:rPr>
          <w:rFonts w:ascii="Garamond" w:eastAsia="Times New Roman" w:hAnsi="Garamond"/>
        </w:rPr>
        <w:br/>
        <w:t>How does community influence the way my family lives?</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D3B1B">
        <w:rPr>
          <w:rFonts w:ascii="Garamond" w:eastAsia="Times New Roman" w:hAnsi="Garamond"/>
        </w:rPr>
        <w:t>:</w:t>
      </w:r>
      <w:r w:rsidR="007D3B1B">
        <w:rPr>
          <w:rFonts w:ascii="Garamond" w:eastAsia="Times New Roman" w:hAnsi="Garamond"/>
        </w:rPr>
        <w:tab/>
        <w:t>How have historical events and people have shaped modern society and the world today?</w:t>
      </w:r>
    </w:p>
    <w:p w:rsidR="00A9516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p>
    <w:p w:rsidR="00F444D9" w:rsidRPr="002D35BE" w:rsidRDefault="00F444D9" w:rsidP="00740D36">
      <w:pPr>
        <w:ind w:left="1800" w:hanging="1800"/>
        <w:rPr>
          <w:rFonts w:ascii="Garamond" w:eastAsia="Times New Roman" w:hAnsi="Garamond"/>
        </w:rPr>
      </w:pPr>
    </w:p>
    <w:p w:rsidR="00A95169" w:rsidRDefault="00F444D9" w:rsidP="00740D36">
      <w:pPr>
        <w:ind w:left="1800" w:hanging="1800"/>
        <w:rPr>
          <w:rFonts w:ascii="Garamond" w:eastAsia="Times New Roman" w:hAnsi="Garamond"/>
          <w:b/>
          <w:bCs/>
        </w:rPr>
      </w:pPr>
      <w:r w:rsidRPr="002D35BE">
        <w:rPr>
          <w:rFonts w:ascii="Garamond" w:eastAsia="Times New Roman" w:hAnsi="Garamond"/>
          <w:b/>
          <w:bCs/>
        </w:rPr>
        <w:t xml:space="preserve">Standard IV </w:t>
      </w:r>
      <w:proofErr w:type="gramStart"/>
      <w:r w:rsidRPr="002D35BE">
        <w:rPr>
          <w:rFonts w:ascii="Garamond" w:eastAsia="Times New Roman" w:hAnsi="Garamond"/>
          <w:b/>
          <w:bCs/>
        </w:rPr>
        <w:t>Applies</w:t>
      </w:r>
      <w:proofErr w:type="gramEnd"/>
      <w:r w:rsidRPr="002D35BE">
        <w:rPr>
          <w:rFonts w:ascii="Garamond" w:eastAsia="Times New Roman" w:hAnsi="Garamond"/>
          <w:b/>
          <w:bCs/>
        </w:rPr>
        <w:t xml:space="preserve"> economic concepts </w:t>
      </w:r>
    </w:p>
    <w:p w:rsidR="00A95169" w:rsidRDefault="00A95169" w:rsidP="00740D36">
      <w:pPr>
        <w:ind w:left="1800" w:hanging="1800"/>
        <w:rPr>
          <w:rFonts w:ascii="Garamond" w:eastAsia="Times New Roman" w:hAnsi="Garamond"/>
          <w:b/>
          <w:bCs/>
        </w:rPr>
      </w:pP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How do I share when there is not enough for everyone?</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What are my basic needs?  How are these basic needs met?</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w:t>
      </w:r>
      <w:r w:rsidR="00740D36">
        <w:rPr>
          <w:rFonts w:ascii="Garamond" w:eastAsia="Times New Roman" w:hAnsi="Garamond"/>
        </w:rPr>
        <w:tab/>
        <w:t>How do people provide for their needs and want?</w:t>
      </w:r>
    </w:p>
    <w:p w:rsidR="00A95169" w:rsidRDefault="00A95169" w:rsidP="00160681">
      <w:pPr>
        <w:spacing w:after="120"/>
        <w:ind w:left="1800" w:hanging="1800"/>
        <w:rPr>
          <w:rFonts w:ascii="Garamond" w:eastAsia="Times New Roman" w:hAnsi="Garamond"/>
        </w:rPr>
      </w:pPr>
      <w:r>
        <w:rPr>
          <w:rFonts w:ascii="Garamond" w:eastAsia="Times New Roman" w:hAnsi="Garamond"/>
        </w:rPr>
        <w:t>Second Grade</w:t>
      </w:r>
      <w:r w:rsidR="00740D36">
        <w:rPr>
          <w:rFonts w:ascii="Garamond" w:eastAsia="Times New Roman" w:hAnsi="Garamond"/>
        </w:rPr>
        <w:t>:</w:t>
      </w:r>
      <w:r w:rsidR="00740D36">
        <w:rPr>
          <w:rFonts w:ascii="Garamond" w:eastAsia="Times New Roman" w:hAnsi="Garamond"/>
        </w:rPr>
        <w:tab/>
      </w:r>
      <w:r w:rsidR="00160681">
        <w:rPr>
          <w:rFonts w:ascii="Garamond" w:eastAsia="Times New Roman" w:hAnsi="Garamond"/>
        </w:rPr>
        <w:t>Why do groups or cultures have traditions and celebrations?</w:t>
      </w:r>
    </w:p>
    <w:p w:rsidR="00A95169" w:rsidRDefault="00A95169" w:rsidP="002C02D0">
      <w:pPr>
        <w:spacing w:after="120"/>
        <w:ind w:left="1800" w:hanging="1800"/>
        <w:rPr>
          <w:rFonts w:ascii="Garamond" w:eastAsia="Times New Roman" w:hAnsi="Garamond"/>
        </w:rPr>
      </w:pPr>
      <w:r>
        <w:rPr>
          <w:rFonts w:ascii="Garamond" w:eastAsia="Times New Roman" w:hAnsi="Garamond"/>
        </w:rPr>
        <w:t>Third Grade</w:t>
      </w:r>
      <w:r w:rsidR="002C02D0">
        <w:rPr>
          <w:rFonts w:ascii="Garamond" w:eastAsia="Times New Roman" w:hAnsi="Garamond"/>
        </w:rPr>
        <w:t>:</w:t>
      </w:r>
      <w:r w:rsidR="002C02D0">
        <w:rPr>
          <w:rFonts w:ascii="Garamond" w:eastAsia="Times New Roman" w:hAnsi="Garamond"/>
        </w:rPr>
        <w:tab/>
        <w:t>What can we do to overcome limited resources for infinite human needs?</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D3B1B">
        <w:rPr>
          <w:rFonts w:ascii="Garamond" w:eastAsia="Times New Roman" w:hAnsi="Garamond"/>
        </w:rPr>
        <w:t>:</w:t>
      </w:r>
      <w:r w:rsidR="007D3B1B">
        <w:rPr>
          <w:rFonts w:ascii="Garamond" w:eastAsia="Times New Roman" w:hAnsi="Garamond"/>
        </w:rPr>
        <w:tab/>
        <w:t>How have historical differences between needs and wants have shaped society and the world today?</w:t>
      </w:r>
    </w:p>
    <w:p w:rsidR="00A9516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p>
    <w:p w:rsidR="00F444D9" w:rsidRPr="002D35BE" w:rsidRDefault="00F444D9" w:rsidP="00740D36">
      <w:pPr>
        <w:ind w:left="1800" w:hanging="1800"/>
        <w:rPr>
          <w:rFonts w:ascii="Garamond" w:eastAsia="Times New Roman" w:hAnsi="Garamond"/>
        </w:rPr>
      </w:pPr>
    </w:p>
    <w:p w:rsidR="00A95169" w:rsidRDefault="00F444D9" w:rsidP="00740D36">
      <w:pPr>
        <w:ind w:left="1800" w:hanging="1800"/>
        <w:rPr>
          <w:rFonts w:ascii="Garamond" w:eastAsia="Times New Roman" w:hAnsi="Garamond"/>
        </w:rPr>
      </w:pPr>
      <w:r w:rsidRPr="002D35BE">
        <w:rPr>
          <w:rFonts w:ascii="Garamond" w:eastAsia="Times New Roman" w:hAnsi="Garamond"/>
          <w:b/>
          <w:bCs/>
        </w:rPr>
        <w:t xml:space="preserve">Standard V </w:t>
      </w:r>
      <w:proofErr w:type="gramStart"/>
      <w:r w:rsidRPr="002D35BE">
        <w:rPr>
          <w:rFonts w:ascii="Garamond" w:eastAsia="Times New Roman" w:hAnsi="Garamond"/>
          <w:b/>
          <w:bCs/>
        </w:rPr>
        <w:t>Examines</w:t>
      </w:r>
      <w:proofErr w:type="gramEnd"/>
      <w:r w:rsidRPr="002D35BE">
        <w:rPr>
          <w:rFonts w:ascii="Garamond" w:eastAsia="Times New Roman" w:hAnsi="Garamond"/>
          <w:b/>
          <w:bCs/>
        </w:rPr>
        <w:t xml:space="preserve"> cultural practices and human interactions</w:t>
      </w:r>
      <w:r w:rsidRPr="002D35BE">
        <w:rPr>
          <w:rFonts w:ascii="Garamond" w:eastAsia="Times New Roman" w:hAnsi="Garamond"/>
        </w:rPr>
        <w:t xml:space="preserve"> </w:t>
      </w:r>
    </w:p>
    <w:p w:rsidR="00A95169" w:rsidRDefault="00A95169" w:rsidP="00740D36">
      <w:pPr>
        <w:ind w:left="1800" w:hanging="1800"/>
        <w:rPr>
          <w:rFonts w:ascii="Garamond" w:eastAsia="Times New Roman" w:hAnsi="Garamond"/>
        </w:rPr>
      </w:pP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How do I respect people’s differences?</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How do I respect people’s differences?</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w:t>
      </w:r>
      <w:r w:rsidR="00740D36">
        <w:rPr>
          <w:rFonts w:ascii="Garamond" w:eastAsia="Times New Roman" w:hAnsi="Garamond"/>
        </w:rPr>
        <w:tab/>
        <w:t>How are celebrations affected by where people live?</w:t>
      </w:r>
      <w:r w:rsidR="00740D36">
        <w:rPr>
          <w:rFonts w:ascii="Garamond" w:eastAsia="Times New Roman" w:hAnsi="Garamond"/>
        </w:rPr>
        <w:br/>
        <w:t>Why celebrate their learning?</w:t>
      </w:r>
    </w:p>
    <w:p w:rsidR="00A95169" w:rsidRDefault="00A95169" w:rsidP="00740D36">
      <w:pPr>
        <w:spacing w:after="120"/>
        <w:ind w:left="1800" w:hanging="1800"/>
        <w:rPr>
          <w:rFonts w:ascii="Garamond" w:eastAsia="Times New Roman" w:hAnsi="Garamond"/>
        </w:rPr>
      </w:pPr>
      <w:r>
        <w:rPr>
          <w:rFonts w:ascii="Garamond" w:eastAsia="Times New Roman" w:hAnsi="Garamond"/>
        </w:rPr>
        <w:t>Second Grade</w:t>
      </w:r>
      <w:r w:rsidR="00740D36">
        <w:rPr>
          <w:rFonts w:ascii="Garamond" w:eastAsia="Times New Roman" w:hAnsi="Garamond"/>
        </w:rPr>
        <w:t>:</w:t>
      </w:r>
      <w:r w:rsidR="00740D36">
        <w:rPr>
          <w:rFonts w:ascii="Garamond" w:eastAsia="Times New Roman" w:hAnsi="Garamond"/>
        </w:rPr>
        <w:tab/>
        <w:t>How do I show respect for other people’s culture and traditions?</w:t>
      </w:r>
    </w:p>
    <w:p w:rsidR="00A95169" w:rsidRDefault="00A95169" w:rsidP="00740D36">
      <w:pPr>
        <w:spacing w:after="120"/>
        <w:ind w:left="1800" w:hanging="1800"/>
        <w:rPr>
          <w:rFonts w:ascii="Garamond" w:eastAsia="Times New Roman" w:hAnsi="Garamond"/>
        </w:rPr>
      </w:pPr>
      <w:r>
        <w:rPr>
          <w:rFonts w:ascii="Garamond" w:eastAsia="Times New Roman" w:hAnsi="Garamond"/>
        </w:rPr>
        <w:t>Third Grade</w:t>
      </w:r>
      <w:r w:rsidR="00740D36">
        <w:rPr>
          <w:rFonts w:ascii="Garamond" w:eastAsia="Times New Roman" w:hAnsi="Garamond"/>
        </w:rPr>
        <w:t>:</w:t>
      </w:r>
      <w:r w:rsidR="002C02D0">
        <w:rPr>
          <w:rFonts w:ascii="Garamond" w:eastAsia="Times New Roman" w:hAnsi="Garamond"/>
        </w:rPr>
        <w:tab/>
        <w:t>How do communities develop traditions based on their cultures, histories, values, and environments?</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40D36">
        <w:rPr>
          <w:rFonts w:ascii="Garamond" w:eastAsia="Times New Roman" w:hAnsi="Garamond"/>
        </w:rPr>
        <w:t>:</w:t>
      </w:r>
      <w:r w:rsidR="007D3B1B">
        <w:rPr>
          <w:rFonts w:ascii="Garamond" w:eastAsia="Times New Roman" w:hAnsi="Garamond"/>
        </w:rPr>
        <w:tab/>
        <w:t>How have cultural differences and similarities in ideas, actions, and events have shaped society and the world today?</w:t>
      </w:r>
    </w:p>
    <w:p w:rsidR="00A9516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r w:rsidR="00740D36">
        <w:rPr>
          <w:rFonts w:ascii="Garamond" w:eastAsia="Times New Roman" w:hAnsi="Garamond"/>
        </w:rPr>
        <w:t>:</w:t>
      </w:r>
    </w:p>
    <w:p w:rsidR="00F444D9" w:rsidRPr="002D35BE" w:rsidRDefault="00F444D9" w:rsidP="00740D36">
      <w:pPr>
        <w:ind w:left="1800" w:hanging="1800"/>
        <w:rPr>
          <w:rFonts w:ascii="Garamond" w:eastAsia="Times New Roman" w:hAnsi="Garamond"/>
        </w:rPr>
      </w:pPr>
    </w:p>
    <w:p w:rsidR="00A95169" w:rsidRDefault="00F444D9" w:rsidP="00740D36">
      <w:pPr>
        <w:ind w:left="1800" w:hanging="1800"/>
        <w:rPr>
          <w:rFonts w:ascii="Garamond" w:eastAsia="Times New Roman" w:hAnsi="Garamond"/>
          <w:b/>
          <w:bCs/>
        </w:rPr>
      </w:pPr>
      <w:r w:rsidRPr="002D35BE">
        <w:rPr>
          <w:rFonts w:ascii="Garamond" w:eastAsia="Times New Roman" w:hAnsi="Garamond"/>
          <w:b/>
          <w:bCs/>
        </w:rPr>
        <w:t xml:space="preserve">Standard VI Standard VI Apply literacy skills and understandings of key ideas, details, structure, and integration of knowledge </w:t>
      </w:r>
    </w:p>
    <w:p w:rsidR="00A95169" w:rsidRDefault="00A95169" w:rsidP="00740D36">
      <w:pPr>
        <w:spacing w:after="120"/>
        <w:ind w:left="1800" w:hanging="1800"/>
        <w:rPr>
          <w:rFonts w:ascii="Garamond" w:eastAsia="Times New Roman" w:hAnsi="Garamond"/>
        </w:rPr>
      </w:pP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Pre-kindergarten: </w:t>
      </w:r>
      <w:r w:rsidR="00740D36">
        <w:rPr>
          <w:rFonts w:ascii="Garamond" w:eastAsia="Times New Roman" w:hAnsi="Garamond"/>
        </w:rPr>
        <w:tab/>
      </w:r>
      <w:r>
        <w:rPr>
          <w:rFonts w:ascii="Garamond" w:eastAsia="Times New Roman" w:hAnsi="Garamond"/>
        </w:rPr>
        <w:t>How can I tell what is important to know?</w:t>
      </w:r>
    </w:p>
    <w:p w:rsidR="00A95169" w:rsidRDefault="00A95169" w:rsidP="00740D36">
      <w:pPr>
        <w:spacing w:after="120"/>
        <w:ind w:left="1800" w:hanging="1800"/>
        <w:rPr>
          <w:rFonts w:ascii="Garamond" w:eastAsia="Times New Roman" w:hAnsi="Garamond"/>
        </w:rPr>
      </w:pPr>
      <w:r>
        <w:rPr>
          <w:rFonts w:ascii="Garamond" w:eastAsia="Times New Roman" w:hAnsi="Garamond"/>
        </w:rPr>
        <w:t xml:space="preserve">Kindergarten: </w:t>
      </w:r>
      <w:r w:rsidR="00740D36">
        <w:rPr>
          <w:rFonts w:ascii="Garamond" w:eastAsia="Times New Roman" w:hAnsi="Garamond"/>
        </w:rPr>
        <w:tab/>
      </w:r>
      <w:r>
        <w:rPr>
          <w:rFonts w:ascii="Garamond" w:eastAsia="Times New Roman" w:hAnsi="Garamond"/>
        </w:rPr>
        <w:t>What is the difference between real and make-believe?</w:t>
      </w:r>
    </w:p>
    <w:p w:rsidR="00A95169" w:rsidRDefault="00A95169" w:rsidP="00740D36">
      <w:pPr>
        <w:spacing w:after="120"/>
        <w:ind w:left="1800" w:hanging="1800"/>
        <w:rPr>
          <w:rFonts w:ascii="Garamond" w:eastAsia="Times New Roman" w:hAnsi="Garamond"/>
        </w:rPr>
      </w:pPr>
      <w:r>
        <w:rPr>
          <w:rFonts w:ascii="Garamond" w:eastAsia="Times New Roman" w:hAnsi="Garamond"/>
        </w:rPr>
        <w:t>First Grade</w:t>
      </w:r>
      <w:r w:rsidR="00740D36">
        <w:rPr>
          <w:rFonts w:ascii="Garamond" w:eastAsia="Times New Roman" w:hAnsi="Garamond"/>
        </w:rPr>
        <w:t>:</w:t>
      </w:r>
      <w:r w:rsidR="00740D36">
        <w:rPr>
          <w:rFonts w:ascii="Garamond" w:eastAsia="Times New Roman" w:hAnsi="Garamond"/>
        </w:rPr>
        <w:tab/>
        <w:t>How can someone know what is important to know?</w:t>
      </w:r>
    </w:p>
    <w:p w:rsidR="00A95169" w:rsidRDefault="00A95169" w:rsidP="00740D36">
      <w:pPr>
        <w:spacing w:after="120"/>
        <w:ind w:left="1800" w:hanging="1800"/>
        <w:rPr>
          <w:rFonts w:ascii="Garamond" w:eastAsia="Times New Roman" w:hAnsi="Garamond"/>
        </w:rPr>
      </w:pPr>
      <w:r>
        <w:rPr>
          <w:rFonts w:ascii="Garamond" w:eastAsia="Times New Roman" w:hAnsi="Garamond"/>
        </w:rPr>
        <w:t>Second Grade</w:t>
      </w:r>
      <w:r w:rsidR="00740D36">
        <w:rPr>
          <w:rFonts w:ascii="Garamond" w:eastAsia="Times New Roman" w:hAnsi="Garamond"/>
        </w:rPr>
        <w:t>:</w:t>
      </w:r>
      <w:r w:rsidR="00160681">
        <w:rPr>
          <w:rFonts w:ascii="Garamond" w:eastAsia="Times New Roman" w:hAnsi="Garamond"/>
        </w:rPr>
        <w:tab/>
      </w:r>
      <w:r w:rsidR="002C02D0">
        <w:rPr>
          <w:rFonts w:ascii="Garamond" w:eastAsia="Times New Roman" w:hAnsi="Garamond"/>
        </w:rPr>
        <w:t xml:space="preserve">How can I ask </w:t>
      </w:r>
      <w:r w:rsidR="00160681">
        <w:rPr>
          <w:rFonts w:ascii="Garamond" w:eastAsia="Times New Roman" w:hAnsi="Garamond"/>
        </w:rPr>
        <w:t xml:space="preserve">questions </w:t>
      </w:r>
      <w:r w:rsidR="002C02D0">
        <w:rPr>
          <w:rFonts w:ascii="Garamond" w:eastAsia="Times New Roman" w:hAnsi="Garamond"/>
        </w:rPr>
        <w:t>that help me learn better</w:t>
      </w:r>
      <w:r w:rsidR="00160681">
        <w:rPr>
          <w:rFonts w:ascii="Garamond" w:eastAsia="Times New Roman" w:hAnsi="Garamond"/>
        </w:rPr>
        <w:t>?</w:t>
      </w:r>
    </w:p>
    <w:p w:rsidR="00A95169" w:rsidRDefault="00A95169" w:rsidP="00740D36">
      <w:pPr>
        <w:spacing w:after="120"/>
        <w:ind w:left="1800" w:hanging="1800"/>
        <w:rPr>
          <w:rFonts w:ascii="Garamond" w:eastAsia="Times New Roman" w:hAnsi="Garamond"/>
        </w:rPr>
      </w:pPr>
      <w:r>
        <w:rPr>
          <w:rFonts w:ascii="Garamond" w:eastAsia="Times New Roman" w:hAnsi="Garamond"/>
        </w:rPr>
        <w:t>Third Grade</w:t>
      </w:r>
      <w:r w:rsidR="00914ED4">
        <w:rPr>
          <w:rFonts w:ascii="Garamond" w:eastAsia="Times New Roman" w:hAnsi="Garamond"/>
        </w:rPr>
        <w:tab/>
        <w:t>How can chronology help me better understand information?</w:t>
      </w:r>
    </w:p>
    <w:p w:rsidR="00A95169" w:rsidRDefault="00A95169" w:rsidP="00740D36">
      <w:pPr>
        <w:spacing w:after="120"/>
        <w:ind w:left="1800" w:hanging="1800"/>
        <w:rPr>
          <w:rFonts w:ascii="Garamond" w:eastAsia="Times New Roman" w:hAnsi="Garamond"/>
        </w:rPr>
      </w:pPr>
      <w:r>
        <w:rPr>
          <w:rFonts w:ascii="Garamond" w:eastAsia="Times New Roman" w:hAnsi="Garamond"/>
        </w:rPr>
        <w:t>Fourth Grade</w:t>
      </w:r>
      <w:r w:rsidR="007D3B1B">
        <w:rPr>
          <w:rFonts w:ascii="Garamond" w:eastAsia="Times New Roman" w:hAnsi="Garamond"/>
        </w:rPr>
        <w:tab/>
      </w:r>
      <w:r w:rsidR="007A0B30">
        <w:rPr>
          <w:rFonts w:ascii="Garamond" w:eastAsia="Times New Roman" w:hAnsi="Garamond"/>
        </w:rPr>
        <w:t xml:space="preserve">How can I best determine what information to </w:t>
      </w:r>
      <w:proofErr w:type="gramStart"/>
      <w:r w:rsidR="007A0B30">
        <w:rPr>
          <w:rFonts w:ascii="Garamond" w:eastAsia="Times New Roman" w:hAnsi="Garamond"/>
        </w:rPr>
        <w:t>is</w:t>
      </w:r>
      <w:proofErr w:type="gramEnd"/>
      <w:r w:rsidR="007A0B30">
        <w:rPr>
          <w:rFonts w:ascii="Garamond" w:eastAsia="Times New Roman" w:hAnsi="Garamond"/>
        </w:rPr>
        <w:t xml:space="preserve"> most valuable?</w:t>
      </w:r>
    </w:p>
    <w:p w:rsidR="00A95169" w:rsidRPr="00A95169" w:rsidRDefault="00A95169" w:rsidP="00740D36">
      <w:pPr>
        <w:spacing w:after="120"/>
        <w:ind w:left="1800" w:hanging="1800"/>
        <w:rPr>
          <w:rFonts w:ascii="Garamond" w:eastAsia="Times New Roman" w:hAnsi="Garamond"/>
        </w:rPr>
      </w:pPr>
      <w:r>
        <w:rPr>
          <w:rFonts w:ascii="Garamond" w:eastAsia="Times New Roman" w:hAnsi="Garamond"/>
        </w:rPr>
        <w:t>Fifth Grade</w:t>
      </w:r>
      <w:r w:rsidR="007A0B30">
        <w:rPr>
          <w:rFonts w:ascii="Garamond" w:eastAsia="Times New Roman" w:hAnsi="Garamond"/>
        </w:rPr>
        <w:tab/>
        <w:t>How can the right question aid in understanding how historical differences have shaped society and the world today?</w:t>
      </w:r>
    </w:p>
    <w:p w:rsidR="00F444D9" w:rsidRPr="002D35BE" w:rsidRDefault="00F444D9" w:rsidP="00F444D9">
      <w:pPr>
        <w:rPr>
          <w:rFonts w:ascii="Garamond" w:eastAsia="Times New Roman" w:hAnsi="Garamond"/>
        </w:rPr>
      </w:pPr>
    </w:p>
    <w:p w:rsidR="00A95169" w:rsidRDefault="00A95169" w:rsidP="00F444D9">
      <w:pPr>
        <w:rPr>
          <w:rFonts w:ascii="Garamond" w:eastAsia="Times New Roman" w:hAnsi="Garamond"/>
        </w:rPr>
      </w:pPr>
    </w:p>
    <w:p w:rsidR="00F444D9" w:rsidRDefault="00F444D9" w:rsidP="00F444D9">
      <w:pPr>
        <w:rPr>
          <w:rFonts w:ascii="Garamond" w:hAnsi="Garamond"/>
          <w:b/>
          <w:sz w:val="28"/>
          <w:szCs w:val="28"/>
        </w:rPr>
      </w:pPr>
    </w:p>
    <w:p w:rsidR="00F444D9" w:rsidRDefault="00F444D9">
      <w:pPr>
        <w:rPr>
          <w:rFonts w:ascii="Garamond" w:hAnsi="Garamond"/>
          <w:b/>
          <w:sz w:val="28"/>
          <w:szCs w:val="28"/>
        </w:rPr>
      </w:pPr>
      <w:r>
        <w:rPr>
          <w:rFonts w:ascii="Garamond" w:hAnsi="Garamond"/>
          <w:b/>
          <w:sz w:val="28"/>
          <w:szCs w:val="28"/>
        </w:rPr>
        <w:br w:type="page"/>
      </w:r>
    </w:p>
    <w:p w:rsidR="00D53BA9" w:rsidRDefault="00F444D9" w:rsidP="00D53BA9">
      <w:pPr>
        <w:jc w:val="center"/>
        <w:rPr>
          <w:rFonts w:ascii="Garamond" w:hAnsi="Garamond"/>
          <w:b/>
        </w:rPr>
      </w:pPr>
      <w:r>
        <w:rPr>
          <w:rFonts w:ascii="Garamond" w:hAnsi="Garamond"/>
          <w:b/>
          <w:sz w:val="28"/>
          <w:szCs w:val="28"/>
        </w:rPr>
        <w:t xml:space="preserve">TARGETED </w:t>
      </w:r>
      <w:r w:rsidR="00D53BA9">
        <w:rPr>
          <w:rFonts w:ascii="Garamond" w:hAnsi="Garamond"/>
          <w:b/>
          <w:sz w:val="28"/>
          <w:szCs w:val="28"/>
        </w:rPr>
        <w:t>EAGLES</w:t>
      </w:r>
    </w:p>
    <w:p w:rsidR="00A51C02" w:rsidRDefault="00A51C02" w:rsidP="00A51C02">
      <w:pPr>
        <w:rPr>
          <w:rFonts w:ascii="Garamond" w:hAnsi="Garamond"/>
        </w:rPr>
      </w:pPr>
    </w:p>
    <w:p w:rsidR="009652E7" w:rsidRDefault="009652E7" w:rsidP="00A51C02">
      <w:pPr>
        <w:rPr>
          <w:rFonts w:ascii="Garamond" w:hAnsi="Garamond"/>
        </w:rPr>
      </w:pPr>
    </w:p>
    <w:p w:rsidR="007A0B30" w:rsidRPr="00072F7B" w:rsidRDefault="007A0B30" w:rsidP="007A0B30">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Empowered</w:t>
      </w:r>
    </w:p>
    <w:p w:rsidR="007A0B30" w:rsidRPr="00072F7B"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Primary students will be engaged with the world around them and discover self-awareness through choice in activities and assessments.</w:t>
      </w:r>
    </w:p>
    <w:p w:rsidR="007A0B30" w:rsidRPr="00072F7B" w:rsidRDefault="007A0B30" w:rsidP="007A0B30">
      <w:pPr>
        <w:widowControl w:val="0"/>
        <w:autoSpaceDE w:val="0"/>
        <w:autoSpaceDN w:val="0"/>
        <w:adjustRightInd w:val="0"/>
        <w:rPr>
          <w:rFonts w:ascii="Garamond" w:hAnsi="Garamond" w:cs="Verdana"/>
          <w:sz w:val="20"/>
          <w:szCs w:val="26"/>
          <w:lang w:eastAsia="en-US"/>
        </w:rPr>
      </w:pPr>
    </w:p>
    <w:p w:rsidR="007A0B30" w:rsidRPr="00072F7B"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 xml:space="preserve">Intermediate students will be engaged with the world around </w:t>
      </w:r>
      <w:proofErr w:type="gramStart"/>
      <w:r w:rsidRPr="00072F7B">
        <w:rPr>
          <w:rFonts w:ascii="Garamond" w:hAnsi="Garamond" w:cs="Verdana"/>
          <w:sz w:val="20"/>
          <w:szCs w:val="26"/>
          <w:lang w:eastAsia="en-US"/>
        </w:rPr>
        <w:t xml:space="preserve">them  </w:t>
      </w:r>
      <w:r>
        <w:rPr>
          <w:rFonts w:ascii="Garamond" w:hAnsi="Garamond" w:cs="Verdana"/>
          <w:sz w:val="20"/>
          <w:szCs w:val="26"/>
          <w:lang w:eastAsia="en-US"/>
        </w:rPr>
        <w:t>by</w:t>
      </w:r>
      <w:proofErr w:type="gramEnd"/>
      <w:r>
        <w:rPr>
          <w:rFonts w:ascii="Garamond" w:hAnsi="Garamond" w:cs="Verdana"/>
          <w:sz w:val="20"/>
          <w:szCs w:val="26"/>
          <w:lang w:eastAsia="en-US"/>
        </w:rPr>
        <w:t xml:space="preserve"> justifying their choices in activities and assessments.</w:t>
      </w:r>
    </w:p>
    <w:p w:rsidR="007A0B30" w:rsidRPr="00072F7B" w:rsidRDefault="007A0B30" w:rsidP="007A0B30">
      <w:pPr>
        <w:widowControl w:val="0"/>
        <w:autoSpaceDE w:val="0"/>
        <w:autoSpaceDN w:val="0"/>
        <w:adjustRightInd w:val="0"/>
        <w:rPr>
          <w:rFonts w:ascii="Garamond" w:hAnsi="Garamond" w:cs="Verdana"/>
          <w:sz w:val="20"/>
          <w:szCs w:val="26"/>
          <w:u w:val="single"/>
          <w:lang w:eastAsia="en-US"/>
        </w:rPr>
      </w:pPr>
    </w:p>
    <w:p w:rsidR="007A0B30" w:rsidRPr="00072F7B"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Six s</w:t>
      </w:r>
      <w:r w:rsidRPr="00072F7B">
        <w:rPr>
          <w:rFonts w:ascii="Garamond" w:hAnsi="Garamond"/>
          <w:sz w:val="20"/>
          <w:szCs w:val="26"/>
          <w:lang w:eastAsia="en-US"/>
        </w:rPr>
        <w:t xml:space="preserve">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sz w:val="20"/>
          <w:szCs w:val="26"/>
          <w:lang w:eastAsia="en-US"/>
        </w:rPr>
        <w:t>identify personal strengths and weaknesses through first-person storytelling anchored in personal experiences.</w:t>
      </w:r>
    </w:p>
    <w:p w:rsidR="007A0B30" w:rsidRPr="00072F7B" w:rsidRDefault="007A0B30" w:rsidP="007A0B30">
      <w:pPr>
        <w:pStyle w:val="Default"/>
        <w:rPr>
          <w:rFonts w:ascii="Garamond" w:hAnsi="Garamond"/>
          <w:color w:val="auto"/>
          <w:sz w:val="20"/>
          <w:szCs w:val="26"/>
        </w:rPr>
      </w:pPr>
    </w:p>
    <w:p w:rsidR="007A0B30" w:rsidRPr="00072F7B" w:rsidRDefault="007A0B30" w:rsidP="007A0B30">
      <w:pPr>
        <w:widowControl w:val="0"/>
        <w:autoSpaceDE w:val="0"/>
        <w:autoSpaceDN w:val="0"/>
        <w:adjustRightInd w:val="0"/>
        <w:rPr>
          <w:rFonts w:ascii="Garamond" w:hAnsi="Garamond"/>
          <w:sz w:val="20"/>
          <w:szCs w:val="26"/>
          <w:lang w:eastAsia="en-US"/>
        </w:rPr>
      </w:pPr>
      <w:r w:rsidRPr="00072F7B">
        <w:rPr>
          <w:rFonts w:ascii="Garamond" w:hAnsi="Garamond"/>
          <w:bCs/>
          <w:sz w:val="20"/>
          <w:szCs w:val="26"/>
          <w:lang w:eastAsia="en-US"/>
        </w:rPr>
        <w:t xml:space="preserve">Grade Eight students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bCs/>
          <w:sz w:val="20"/>
          <w:szCs w:val="26"/>
          <w:lang w:eastAsia="en-US"/>
        </w:rPr>
        <w:t>appraise self</w:t>
      </w:r>
      <w:r w:rsidRPr="00072F7B">
        <w:rPr>
          <w:rFonts w:ascii="Garamond" w:hAnsi="Garamond"/>
          <w:sz w:val="20"/>
          <w:szCs w:val="26"/>
          <w:lang w:eastAsia="en-US"/>
        </w:rPr>
        <w:t>-knowledge and ignorance in a given situation</w:t>
      </w:r>
    </w:p>
    <w:p w:rsidR="007A0B30" w:rsidRPr="00072F7B" w:rsidRDefault="007A0B30" w:rsidP="007A0B30">
      <w:pPr>
        <w:widowControl w:val="0"/>
        <w:autoSpaceDE w:val="0"/>
        <w:autoSpaceDN w:val="0"/>
        <w:adjustRightInd w:val="0"/>
        <w:rPr>
          <w:rFonts w:ascii="Garamond" w:hAnsi="Garamond" w:cs="Verdana"/>
          <w:sz w:val="20"/>
          <w:szCs w:val="26"/>
          <w:lang w:eastAsia="en-US"/>
        </w:rPr>
      </w:pPr>
    </w:p>
    <w:p w:rsidR="007A0B30" w:rsidRPr="00072F7B"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10 student will be engaged with the world around them as they appraise, prioritize, judge, formulate and critique how individuals, groups and institutions create and change structures of power, authority and governance </w:t>
      </w:r>
    </w:p>
    <w:p w:rsidR="007A0B30" w:rsidRPr="00072F7B" w:rsidRDefault="007A0B30" w:rsidP="007A0B30">
      <w:pPr>
        <w:widowControl w:val="0"/>
        <w:autoSpaceDE w:val="0"/>
        <w:autoSpaceDN w:val="0"/>
        <w:adjustRightInd w:val="0"/>
        <w:rPr>
          <w:rFonts w:ascii="Garamond" w:hAnsi="Garamond" w:cs="Verdana"/>
          <w:sz w:val="26"/>
          <w:szCs w:val="26"/>
          <w:lang w:eastAsia="en-US"/>
        </w:rPr>
      </w:pPr>
    </w:p>
    <w:p w:rsidR="007A0B30" w:rsidRPr="00072F7B" w:rsidRDefault="007A0B30" w:rsidP="007A0B30">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Adaptable:</w:t>
      </w: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Grade six students will be problem solvers, negotiators, and collaborators as they examine the many facets of a problem.</w:t>
      </w:r>
    </w:p>
    <w:p w:rsidR="007A0B30" w:rsidRPr="00773180" w:rsidRDefault="007A0B30" w:rsidP="007A0B30">
      <w:pPr>
        <w:widowControl w:val="0"/>
        <w:autoSpaceDE w:val="0"/>
        <w:autoSpaceDN w:val="0"/>
        <w:adjustRightInd w:val="0"/>
        <w:rPr>
          <w:rFonts w:ascii="Garamond" w:hAnsi="Garamond" w:cs="Verdana"/>
          <w:sz w:val="20"/>
          <w:szCs w:val="26"/>
          <w:lang w:eastAsia="en-US"/>
        </w:rPr>
      </w:pP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Grade eight students will be problem solvers, negotiators, and collaborators as they generate multiple approaches to solving a given problem</w:t>
      </w:r>
    </w:p>
    <w:p w:rsidR="007A0B30" w:rsidRPr="00773180" w:rsidRDefault="007A0B30" w:rsidP="007A0B30">
      <w:pPr>
        <w:widowControl w:val="0"/>
        <w:autoSpaceDE w:val="0"/>
        <w:autoSpaceDN w:val="0"/>
        <w:adjustRightInd w:val="0"/>
        <w:rPr>
          <w:rFonts w:ascii="Garamond" w:hAnsi="Garamond" w:cs="Verdana"/>
          <w:sz w:val="20"/>
          <w:szCs w:val="26"/>
          <w:lang w:eastAsia="en-US"/>
        </w:rPr>
      </w:pP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Grade 10 students will be problem solvers, negotiators and collaborators as they describe, explain, assess, categorize, and recognize how time, continuity, and change affect perspectives and relationships</w:t>
      </w:r>
    </w:p>
    <w:p w:rsidR="007A0B30" w:rsidRPr="00072F7B" w:rsidRDefault="007A0B30" w:rsidP="007A0B30">
      <w:pPr>
        <w:widowControl w:val="0"/>
        <w:autoSpaceDE w:val="0"/>
        <w:autoSpaceDN w:val="0"/>
        <w:adjustRightInd w:val="0"/>
        <w:rPr>
          <w:rFonts w:ascii="Garamond" w:hAnsi="Garamond" w:cs="Verdana"/>
          <w:sz w:val="26"/>
          <w:szCs w:val="26"/>
          <w:lang w:eastAsia="en-US"/>
        </w:rPr>
      </w:pPr>
    </w:p>
    <w:p w:rsidR="007A0B30" w:rsidRPr="00072F7B" w:rsidRDefault="007A0B30" w:rsidP="007A0B30">
      <w:pPr>
        <w:widowControl w:val="0"/>
        <w:autoSpaceDE w:val="0"/>
        <w:autoSpaceDN w:val="0"/>
        <w:adjustRightInd w:val="0"/>
        <w:rPr>
          <w:rFonts w:ascii="Garamond" w:hAnsi="Garamond" w:cs="Verdana"/>
          <w:sz w:val="26"/>
          <w:szCs w:val="26"/>
          <w:lang w:eastAsia="en-US"/>
        </w:rPr>
      </w:pPr>
      <w:r w:rsidRPr="00072F7B">
        <w:rPr>
          <w:rFonts w:ascii="Garamond" w:hAnsi="Garamond" w:cs="Verdana"/>
          <w:sz w:val="26"/>
          <w:szCs w:val="26"/>
          <w:lang w:eastAsia="en-US"/>
        </w:rPr>
        <w:t> </w:t>
      </w:r>
      <w:r w:rsidRPr="00072F7B">
        <w:rPr>
          <w:rFonts w:ascii="Garamond" w:hAnsi="Garamond" w:cs="Verdana"/>
          <w:b/>
          <w:bCs/>
          <w:sz w:val="26"/>
          <w:szCs w:val="26"/>
          <w:u w:val="single"/>
          <w:lang w:eastAsia="en-US"/>
        </w:rPr>
        <w:t>Global Minded:</w:t>
      </w: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Grade six students will embrace diversity and engage responsibly in the world’s problems with compassion, empathy, and tolerance as they relate, in an international setting, to other cultures and peoples including but not limited to socio-economic groups and races</w:t>
      </w:r>
    </w:p>
    <w:p w:rsidR="007A0B30" w:rsidRPr="00773180" w:rsidRDefault="007A0B30" w:rsidP="007A0B30">
      <w:pPr>
        <w:widowControl w:val="0"/>
        <w:autoSpaceDE w:val="0"/>
        <w:autoSpaceDN w:val="0"/>
        <w:adjustRightInd w:val="0"/>
        <w:rPr>
          <w:rFonts w:ascii="Garamond" w:hAnsi="Garamond" w:cs="Verdana"/>
          <w:sz w:val="20"/>
          <w:szCs w:val="26"/>
          <w:lang w:eastAsia="en-US"/>
        </w:rPr>
      </w:pP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Grade eight students will embrace diversity and engage responsibly in the world’s problems with compassion, empathy, and tolerance as they engage in activities that address a local or global concern/issue.</w:t>
      </w:r>
    </w:p>
    <w:p w:rsidR="007A0B30" w:rsidRPr="00773180" w:rsidRDefault="007A0B30" w:rsidP="007A0B30">
      <w:pPr>
        <w:widowControl w:val="0"/>
        <w:autoSpaceDE w:val="0"/>
        <w:autoSpaceDN w:val="0"/>
        <w:adjustRightInd w:val="0"/>
        <w:rPr>
          <w:rFonts w:ascii="Garamond" w:hAnsi="Garamond" w:cs="Verdana"/>
          <w:sz w:val="20"/>
          <w:szCs w:val="26"/>
          <w:lang w:eastAsia="en-US"/>
        </w:rPr>
      </w:pP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773180">
        <w:rPr>
          <w:rFonts w:ascii="Garamond" w:hAnsi="Garamond" w:cs="Verdana"/>
          <w:sz w:val="20"/>
          <w:szCs w:val="26"/>
          <w:lang w:eastAsia="en-US"/>
        </w:rPr>
        <w:t xml:space="preserve">Grade 10 students will embrace diversity and engage responsibly in the world’s problems with compassion, empathy, and tolerance </w:t>
      </w:r>
      <w:r w:rsidRPr="00072F7B">
        <w:rPr>
          <w:rFonts w:ascii="Garamond" w:hAnsi="Garamond" w:cs="Verdana"/>
          <w:sz w:val="20"/>
          <w:szCs w:val="26"/>
          <w:lang w:eastAsia="en-US"/>
        </w:rPr>
        <w:t>as they identify, investigate, explore and apply geographic knowledge and skills.</w:t>
      </w:r>
    </w:p>
    <w:p w:rsidR="007A0B30" w:rsidRPr="00072F7B" w:rsidRDefault="007A0B30" w:rsidP="007A0B30">
      <w:pPr>
        <w:widowControl w:val="0"/>
        <w:autoSpaceDE w:val="0"/>
        <w:autoSpaceDN w:val="0"/>
        <w:adjustRightInd w:val="0"/>
        <w:rPr>
          <w:rFonts w:ascii="Garamond" w:hAnsi="Garamond" w:cs="Verdana"/>
          <w:sz w:val="26"/>
          <w:szCs w:val="26"/>
          <w:lang w:eastAsia="en-US"/>
        </w:rPr>
      </w:pPr>
    </w:p>
    <w:p w:rsidR="007A0B30" w:rsidRPr="00072F7B" w:rsidRDefault="007A0B30" w:rsidP="007A0B30">
      <w:pPr>
        <w:widowControl w:val="0"/>
        <w:autoSpaceDE w:val="0"/>
        <w:autoSpaceDN w:val="0"/>
        <w:adjustRightInd w:val="0"/>
        <w:rPr>
          <w:rFonts w:ascii="Garamond" w:hAnsi="Garamond" w:cs="Verdana"/>
          <w:sz w:val="26"/>
          <w:szCs w:val="26"/>
          <w:u w:val="single"/>
          <w:lang w:eastAsia="en-US"/>
        </w:rPr>
      </w:pPr>
      <w:r w:rsidRPr="00072F7B">
        <w:rPr>
          <w:rFonts w:ascii="Garamond" w:hAnsi="Garamond" w:cs="Verdana"/>
          <w:b/>
          <w:bCs/>
          <w:sz w:val="26"/>
          <w:szCs w:val="26"/>
          <w:u w:val="single"/>
          <w:lang w:eastAsia="en-US"/>
        </w:rPr>
        <w:t>Literate</w:t>
      </w:r>
    </w:p>
    <w:p w:rsidR="007A0B30" w:rsidRPr="00072F7B"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 xml:space="preserve">Grade 6 students will analyze information to create new knowledge and develop understanding using a constructivist approach to learning as they </w:t>
      </w:r>
      <w:r w:rsidRPr="00773180">
        <w:rPr>
          <w:rFonts w:ascii="Garamond" w:hAnsi="Garamond" w:cs="Verdana"/>
          <w:sz w:val="20"/>
          <w:szCs w:val="26"/>
          <w:lang w:eastAsia="en-US"/>
        </w:rPr>
        <w:t>breakdown new information into its parts.</w:t>
      </w:r>
    </w:p>
    <w:p w:rsidR="007A0B30" w:rsidRPr="00072F7B" w:rsidRDefault="007A0B30" w:rsidP="007A0B30">
      <w:pPr>
        <w:widowControl w:val="0"/>
        <w:autoSpaceDE w:val="0"/>
        <w:autoSpaceDN w:val="0"/>
        <w:adjustRightInd w:val="0"/>
        <w:rPr>
          <w:rFonts w:ascii="Garamond" w:hAnsi="Garamond" w:cs="Verdana"/>
          <w:sz w:val="20"/>
          <w:szCs w:val="26"/>
          <w:lang w:eastAsia="en-US"/>
        </w:rPr>
      </w:pPr>
    </w:p>
    <w:p w:rsidR="007A0B30" w:rsidRPr="00773180" w:rsidRDefault="007A0B30" w:rsidP="007A0B30">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 xml:space="preserve">Grade 8 students will be analyze information to create new knowledge and develop understanding using a constructivist approach to learning as they </w:t>
      </w:r>
      <w:r w:rsidRPr="00773180">
        <w:rPr>
          <w:rFonts w:ascii="Garamond" w:hAnsi="Garamond" w:cs="Verdana"/>
          <w:sz w:val="20"/>
          <w:szCs w:val="26"/>
          <w:lang w:eastAsia="en-US"/>
        </w:rPr>
        <w:t xml:space="preserve">access and utilize a variety of sources of information to formulate inferences to develop understanding </w:t>
      </w:r>
    </w:p>
    <w:p w:rsidR="007A0B30" w:rsidRPr="00072F7B" w:rsidRDefault="007A0B30" w:rsidP="007A0B30">
      <w:pPr>
        <w:widowControl w:val="0"/>
        <w:autoSpaceDE w:val="0"/>
        <w:autoSpaceDN w:val="0"/>
        <w:adjustRightInd w:val="0"/>
        <w:rPr>
          <w:rFonts w:ascii="Garamond" w:hAnsi="Garamond" w:cs="Verdana"/>
          <w:sz w:val="20"/>
          <w:szCs w:val="26"/>
          <w:lang w:eastAsia="en-US"/>
        </w:rPr>
      </w:pPr>
    </w:p>
    <w:p w:rsidR="007A0B30" w:rsidRPr="00072F7B" w:rsidRDefault="007A0B30" w:rsidP="007A0B30">
      <w:pPr>
        <w:widowControl w:val="0"/>
        <w:autoSpaceDE w:val="0"/>
        <w:autoSpaceDN w:val="0"/>
        <w:adjustRightInd w:val="0"/>
        <w:rPr>
          <w:rFonts w:ascii="Garamond" w:hAnsi="Garamond" w:cs="Verdana"/>
          <w:sz w:val="20"/>
          <w:szCs w:val="26"/>
          <w:lang w:eastAsia="en-US"/>
        </w:rPr>
      </w:pPr>
    </w:p>
    <w:p w:rsidR="009652E7" w:rsidRDefault="007A0B30" w:rsidP="007A0B30">
      <w:pPr>
        <w:rPr>
          <w:rFonts w:ascii="Garamond" w:hAnsi="Garamond"/>
        </w:rPr>
        <w:sectPr w:rsidR="009652E7">
          <w:headerReference w:type="default" r:id="rId7"/>
          <w:footerReference w:type="default" r:id="rId8"/>
          <w:pgSz w:w="11909" w:h="16834" w:code="9"/>
          <w:pgMar w:top="1440" w:right="1440" w:bottom="1440" w:left="1440" w:gutter="0"/>
          <w:titlePg/>
          <w:docGrid w:linePitch="360"/>
        </w:sectPr>
      </w:pPr>
      <w:r w:rsidRPr="00072F7B">
        <w:rPr>
          <w:rFonts w:ascii="Garamond" w:hAnsi="Garamond" w:cs="Verdana"/>
          <w:sz w:val="20"/>
          <w:szCs w:val="26"/>
          <w:lang w:eastAsia="en-US"/>
        </w:rPr>
        <w:t xml:space="preserve">Grade 10 students will be </w:t>
      </w:r>
      <w:r>
        <w:rPr>
          <w:rFonts w:ascii="Garamond" w:hAnsi="Garamond" w:cs="Verdana"/>
          <w:sz w:val="20"/>
          <w:szCs w:val="26"/>
          <w:lang w:eastAsia="en-US"/>
        </w:rPr>
        <w:t xml:space="preserve">analyze information to create new knowledge and develop understanding using a constructivist approach as </w:t>
      </w:r>
      <w:proofErr w:type="spellStart"/>
      <w:r>
        <w:rPr>
          <w:rFonts w:ascii="Garamond" w:hAnsi="Garamond" w:cs="Verdana"/>
          <w:sz w:val="20"/>
          <w:szCs w:val="26"/>
          <w:lang w:eastAsia="en-US"/>
        </w:rPr>
        <w:t>they</w:t>
      </w:r>
      <w:r w:rsidRPr="00773180">
        <w:rPr>
          <w:rFonts w:ascii="Garamond" w:hAnsi="Garamond" w:cs="Verdana"/>
          <w:sz w:val="20"/>
          <w:szCs w:val="26"/>
          <w:lang w:eastAsia="en-US"/>
        </w:rPr>
        <w:t>literate</w:t>
      </w:r>
      <w:proofErr w:type="spellEnd"/>
      <w:r w:rsidRPr="00773180">
        <w:rPr>
          <w:rFonts w:ascii="Garamond" w:hAnsi="Garamond" w:cs="Verdana"/>
          <w:sz w:val="20"/>
          <w:szCs w:val="26"/>
          <w:lang w:eastAsia="en-US"/>
        </w:rPr>
        <w:t xml:space="preserve"> in information and communication technologies as they . . . </w:t>
      </w:r>
    </w:p>
    <w:p w:rsidR="009652E7" w:rsidRDefault="00A92A0E" w:rsidP="009652E7">
      <w:pPr>
        <w:jc w:val="center"/>
        <w:rPr>
          <w:rFonts w:ascii="Garamond" w:hAnsi="Garamond"/>
          <w:b/>
        </w:rPr>
      </w:pPr>
      <w:r>
        <w:rPr>
          <w:rFonts w:ascii="Garamond" w:hAnsi="Garamond"/>
          <w:b/>
          <w:sz w:val="28"/>
          <w:szCs w:val="28"/>
        </w:rPr>
        <w:t xml:space="preserve">Elementary </w:t>
      </w:r>
      <w:r w:rsidR="009652E7">
        <w:rPr>
          <w:rFonts w:ascii="Garamond" w:hAnsi="Garamond"/>
          <w:b/>
          <w:sz w:val="28"/>
          <w:szCs w:val="28"/>
        </w:rPr>
        <w:t>STANDARDS AND BENCHMARKS</w:t>
      </w:r>
    </w:p>
    <w:p w:rsidR="009652E7" w:rsidRDefault="009652E7" w:rsidP="00A51C02">
      <w:pPr>
        <w:rPr>
          <w:rFonts w:ascii="Garamond" w:hAnsi="Garamond"/>
        </w:rPr>
      </w:pPr>
    </w:p>
    <w:p w:rsidR="00243C91" w:rsidRDefault="00243C91" w:rsidP="00A51C02">
      <w:pPr>
        <w:rPr>
          <w:rFonts w:ascii="Garamond" w:hAnsi="Garamond"/>
        </w:rPr>
      </w:pPr>
    </w:p>
    <w:p w:rsidR="00243C91" w:rsidRDefault="00243C91" w:rsidP="00A51C02">
      <w:pPr>
        <w:rPr>
          <w:rFonts w:ascii="Garamond" w:hAnsi="Garamond"/>
        </w:rPr>
      </w:pPr>
    </w:p>
    <w:p w:rsidR="00243C91" w:rsidRDefault="00243C91" w:rsidP="00A51C02">
      <w:pPr>
        <w:rPr>
          <w:rFonts w:ascii="Garamond" w:hAnsi="Garamond"/>
        </w:rPr>
      </w:pPr>
    </w:p>
    <w:tbl>
      <w:tblPr>
        <w:tblW w:w="18000" w:type="dxa"/>
        <w:jc w:val="center"/>
        <w:tblLook w:val="0000"/>
      </w:tblPr>
      <w:tblGrid>
        <w:gridCol w:w="1530"/>
        <w:gridCol w:w="2271"/>
        <w:gridCol w:w="2967"/>
        <w:gridCol w:w="1775"/>
        <w:gridCol w:w="1882"/>
        <w:gridCol w:w="1820"/>
        <w:gridCol w:w="1562"/>
        <w:gridCol w:w="2132"/>
        <w:gridCol w:w="2061"/>
      </w:tblGrid>
      <w:tr w:rsidR="00A92A0E" w:rsidRPr="00A92A0E">
        <w:trPr>
          <w:trHeight w:val="280"/>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204"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Pre-Kindergarten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Kindergarten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First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Second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Third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Fourth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Fifth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jc w:val="center"/>
              <w:rPr>
                <w:rFonts w:ascii="Garamond" w:hAnsi="Garamond"/>
                <w:b/>
                <w:bCs/>
                <w:lang w:eastAsia="en-US"/>
              </w:rPr>
            </w:pPr>
            <w:r w:rsidRPr="00A92A0E">
              <w:rPr>
                <w:rFonts w:ascii="Garamond" w:hAnsi="Garamond"/>
                <w:b/>
                <w:bCs/>
                <w:lang w:eastAsia="en-US"/>
              </w:rPr>
              <w:t>Sixth</w:t>
            </w:r>
          </w:p>
        </w:tc>
      </w:tr>
      <w:tr w:rsidR="00A92A0E" w:rsidRPr="00A92A0E">
        <w:trPr>
          <w:cantSplit/>
          <w:jc w:val="center"/>
        </w:trPr>
        <w:tc>
          <w:tcPr>
            <w:tcW w:w="1530" w:type="dxa"/>
            <w:vMerge w:val="restart"/>
            <w:tcBorders>
              <w:top w:val="single" w:sz="4" w:space="0" w:color="auto"/>
              <w:left w:val="single" w:sz="4" w:space="0" w:color="auto"/>
              <w:right w:val="single" w:sz="4" w:space="0" w:color="auto"/>
            </w:tcBorders>
            <w:shd w:val="clear" w:color="auto" w:fill="auto"/>
            <w:textDirection w:val="btLr"/>
            <w:vAlign w:val="center"/>
          </w:tcPr>
          <w:p w:rsidR="00A92A0E" w:rsidRPr="00A95169" w:rsidRDefault="00A92A0E" w:rsidP="00A92A0E">
            <w:pPr>
              <w:ind w:left="113" w:right="113"/>
              <w:rPr>
                <w:rFonts w:ascii="Garamond" w:hAnsi="Garamond"/>
                <w:b/>
                <w:bCs/>
                <w:sz w:val="20"/>
                <w:szCs w:val="20"/>
                <w:lang w:eastAsia="en-US"/>
              </w:rPr>
            </w:pPr>
            <w:r w:rsidRPr="00A92A0E">
              <w:rPr>
                <w:rFonts w:ascii="Garamond" w:hAnsi="Garamond"/>
                <w:b/>
                <w:bCs/>
                <w:sz w:val="20"/>
                <w:szCs w:val="20"/>
                <w:lang w:eastAsia="en-US"/>
              </w:rPr>
              <w:t>St</w:t>
            </w:r>
            <w:r w:rsidRPr="00A95169">
              <w:rPr>
                <w:rFonts w:ascii="Garamond" w:hAnsi="Garamond"/>
                <w:b/>
                <w:bCs/>
                <w:szCs w:val="20"/>
                <w:lang w:eastAsia="en-US"/>
              </w:rPr>
              <w:t>andard I Analyze how individuals, groups, and institutions create and change structures of power, authority, and governance</w:t>
            </w:r>
          </w:p>
          <w:p w:rsidR="00A92A0E" w:rsidRPr="00A92A0E" w:rsidRDefault="00A92A0E" w:rsidP="00A92A0E">
            <w:pPr>
              <w:ind w:left="113" w:right="113"/>
              <w:rPr>
                <w:rFonts w:ascii="Garamond" w:hAnsi="Garamond"/>
                <w:b/>
                <w:bCs/>
                <w:sz w:val="20"/>
                <w:szCs w:val="20"/>
                <w:lang w:eastAsia="en-US"/>
              </w:rPr>
            </w:pPr>
            <w:r w:rsidRPr="00A92A0E">
              <w:rPr>
                <w:rFonts w:ascii="Garamond" w:hAnsi="Garamond"/>
                <w:sz w:val="20"/>
                <w:szCs w:val="20"/>
                <w:lang w:eastAsia="en-US"/>
              </w:rPr>
              <w:t> </w:t>
            </w:r>
          </w:p>
        </w:tc>
        <w:tc>
          <w:tcPr>
            <w:tcW w:w="2204"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SSPK.I.2.</w:t>
            </w:r>
            <w:r w:rsidRPr="00A92A0E">
              <w:rPr>
                <w:sz w:val="14"/>
                <w:szCs w:val="14"/>
                <w:lang w:eastAsia="en-US"/>
              </w:rPr>
              <w:t xml:space="preserve">     </w:t>
            </w:r>
            <w:r w:rsidRPr="00A92A0E">
              <w:rPr>
                <w:rFonts w:ascii="Garamond" w:hAnsi="Garamond"/>
                <w:lang w:eastAsia="en-US"/>
              </w:rPr>
              <w:t>Participate in group-decision making.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ind w:firstLineChars="100" w:firstLine="240"/>
              <w:rPr>
                <w:rFonts w:ascii="Garamond" w:hAnsi="Garamond"/>
                <w:lang w:eastAsia="en-US"/>
              </w:rPr>
            </w:pPr>
            <w:r w:rsidRPr="00A92A0E">
              <w:rPr>
                <w:rFonts w:ascii="Garamond" w:hAnsi="Garamond"/>
                <w:lang w:eastAsia="en-US"/>
              </w:rPr>
              <w:t>SSK.1.1.</w:t>
            </w:r>
            <w:r w:rsidRPr="00A92A0E">
              <w:rPr>
                <w:sz w:val="14"/>
                <w:szCs w:val="14"/>
                <w:lang w:eastAsia="en-US"/>
              </w:rPr>
              <w:t xml:space="preserve">     </w:t>
            </w:r>
            <w:r w:rsidRPr="00A92A0E">
              <w:rPr>
                <w:rFonts w:ascii="Garamond" w:hAnsi="Garamond"/>
                <w:lang w:eastAsia="en-US"/>
              </w:rPr>
              <w:t>Identifies the responsibilities as an individual and in relation to their families and school community.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SS1.1. Describe the groups that people belong to and why they belong to them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SS2.I.3.  Identify the rights and responsibilities of belonging to a group</w:t>
            </w:r>
          </w:p>
        </w:tc>
        <w:tc>
          <w:tcPr>
            <w:tcW w:w="0" w:type="auto"/>
            <w:tcBorders>
              <w:top w:val="single" w:sz="4" w:space="0" w:color="auto"/>
              <w:left w:val="nil"/>
              <w:bottom w:val="single" w:sz="4" w:space="0" w:color="auto"/>
              <w:right w:val="single" w:sz="4" w:space="0" w:color="auto"/>
            </w:tcBorders>
            <w:shd w:val="clear" w:color="auto" w:fill="auto"/>
          </w:tcPr>
          <w:p w:rsidR="00A92A0E" w:rsidRPr="00A92A0E" w:rsidRDefault="00A92A0E" w:rsidP="00A92A0E">
            <w:pPr>
              <w:rPr>
                <w:rFonts w:ascii="Garamond" w:hAnsi="Garamond"/>
                <w:i/>
                <w:iCs/>
                <w:sz w:val="20"/>
                <w:szCs w:val="20"/>
                <w:lang w:eastAsia="en-US"/>
              </w:rPr>
            </w:pPr>
            <w:r w:rsidRPr="00A92A0E">
              <w:rPr>
                <w:rFonts w:ascii="Garamond" w:hAnsi="Garamond"/>
                <w:i/>
                <w:iCs/>
                <w:sz w:val="20"/>
                <w:szCs w:val="20"/>
                <w:lang w:eastAsia="en-US"/>
              </w:rPr>
              <w:t>SS.3.I.3.  Examine own responsibilities in belonging to a group</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i/>
                <w:iCs/>
                <w:sz w:val="20"/>
                <w:szCs w:val="20"/>
                <w:lang w:eastAsia="en-US"/>
              </w:rPr>
            </w:pPr>
            <w:r w:rsidRPr="00A92A0E">
              <w:rPr>
                <w:rFonts w:ascii="Garamond" w:hAnsi="Garamond"/>
                <w:i/>
                <w:iCs/>
                <w:sz w:val="20"/>
                <w:szCs w:val="20"/>
                <w:lang w:eastAsia="en-US"/>
              </w:rPr>
              <w:t>SS.4.I.3.  Evaluate own responsibilities and roles in school groups</w:t>
            </w:r>
          </w:p>
        </w:tc>
        <w:tc>
          <w:tcPr>
            <w:tcW w:w="0" w:type="auto"/>
            <w:tcBorders>
              <w:top w:val="single" w:sz="4" w:space="0" w:color="auto"/>
              <w:left w:val="single" w:sz="4" w:space="0" w:color="auto"/>
              <w:bottom w:val="single" w:sz="4" w:space="0" w:color="auto"/>
              <w:right w:val="nil"/>
            </w:tcBorders>
            <w:shd w:val="clear" w:color="auto" w:fill="auto"/>
          </w:tcPr>
          <w:p w:rsidR="00A92A0E" w:rsidRPr="00A92A0E" w:rsidRDefault="00A92A0E" w:rsidP="00A92A0E">
            <w:pPr>
              <w:rPr>
                <w:rFonts w:ascii="Garamond" w:hAnsi="Garamond"/>
                <w:i/>
                <w:iCs/>
                <w:sz w:val="20"/>
                <w:szCs w:val="20"/>
                <w:lang w:eastAsia="en-US"/>
              </w:rPr>
            </w:pPr>
            <w:proofErr w:type="gramStart"/>
            <w:r w:rsidRPr="00A92A0E">
              <w:rPr>
                <w:rFonts w:ascii="Garamond" w:hAnsi="Garamond"/>
                <w:i/>
                <w:iCs/>
                <w:sz w:val="20"/>
                <w:szCs w:val="20"/>
                <w:lang w:eastAsia="en-US"/>
              </w:rPr>
              <w:t>SS.5.I.3  Reflect</w:t>
            </w:r>
            <w:proofErr w:type="gramEnd"/>
            <w:r w:rsidRPr="00A92A0E">
              <w:rPr>
                <w:rFonts w:ascii="Garamond" w:hAnsi="Garamond"/>
                <w:i/>
                <w:iCs/>
                <w:sz w:val="20"/>
                <w:szCs w:val="20"/>
                <w:lang w:eastAsia="en-US"/>
              </w:rPr>
              <w:t xml:space="preserve"> on own responsibilities in group</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SS6.I.1. Describe major issues involving rights, responsibilities, roles, and status of the individuals and social groups  </w:t>
            </w:r>
            <w:proofErr w:type="gramStart"/>
            <w:r w:rsidRPr="00A92A0E">
              <w:rPr>
                <w:rFonts w:ascii="Garamond" w:hAnsi="Garamond"/>
                <w:sz w:val="20"/>
                <w:szCs w:val="20"/>
                <w:lang w:eastAsia="en-US"/>
              </w:rPr>
              <w:t>[ 20</w:t>
            </w:r>
            <w:proofErr w:type="gramEnd"/>
            <w:r w:rsidRPr="00A92A0E">
              <w:rPr>
                <w:rFonts w:ascii="Garamond" w:hAnsi="Garamond"/>
                <w:sz w:val="20"/>
                <w:szCs w:val="20"/>
                <w:lang w:eastAsia="en-US"/>
              </w:rPr>
              <w:t>]</w:t>
            </w:r>
          </w:p>
        </w:tc>
      </w:tr>
      <w:tr w:rsidR="00A92A0E" w:rsidRPr="00A92A0E">
        <w:trPr>
          <w:trHeight w:val="1820"/>
          <w:jc w:val="center"/>
        </w:trPr>
        <w:tc>
          <w:tcPr>
            <w:tcW w:w="1530" w:type="dxa"/>
            <w:vMerge/>
            <w:tcBorders>
              <w:left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p>
        </w:tc>
        <w:tc>
          <w:tcPr>
            <w:tcW w:w="2204"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SSPK.I.1.</w:t>
            </w:r>
            <w:r w:rsidRPr="00A92A0E">
              <w:rPr>
                <w:sz w:val="14"/>
                <w:szCs w:val="14"/>
                <w:lang w:eastAsia="en-US"/>
              </w:rPr>
              <w:t xml:space="preserve">     </w:t>
            </w:r>
            <w:r w:rsidRPr="00A92A0E">
              <w:rPr>
                <w:rFonts w:ascii="Garamond" w:hAnsi="Garamond"/>
                <w:lang w:eastAsia="en-US"/>
              </w:rPr>
              <w:t xml:space="preserve">Identify similarities and differences among people.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ind w:firstLineChars="100" w:firstLine="240"/>
              <w:rPr>
                <w:rFonts w:ascii="Garamond" w:hAnsi="Garamond"/>
                <w:lang w:eastAsia="en-US"/>
              </w:rPr>
            </w:pPr>
            <w:r w:rsidRPr="00A92A0E">
              <w:rPr>
                <w:rFonts w:ascii="Garamond" w:hAnsi="Garamond"/>
                <w:lang w:eastAsia="en-US"/>
              </w:rPr>
              <w:t>SS K.1.2.</w:t>
            </w:r>
            <w:r w:rsidRPr="00A92A0E">
              <w:rPr>
                <w:sz w:val="14"/>
                <w:szCs w:val="14"/>
                <w:lang w:eastAsia="en-US"/>
              </w:rPr>
              <w:t xml:space="preserve">     </w:t>
            </w:r>
            <w:r w:rsidRPr="00A92A0E">
              <w:rPr>
                <w:rFonts w:ascii="Garamond" w:hAnsi="Garamond"/>
                <w:lang w:eastAsia="en-US"/>
              </w:rPr>
              <w:t>Recognizes that everybody deserves respect.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SS1.2. Give examples of the different roles people fulfill within groups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Cambria" w:hAnsi="Cambria"/>
                <w:sz w:val="18"/>
                <w:szCs w:val="18"/>
                <w:lang w:eastAsia="en-US"/>
              </w:rPr>
            </w:pPr>
            <w:r w:rsidRPr="00A92A0E">
              <w:rPr>
                <w:rFonts w:ascii="Cambria" w:hAnsi="Cambria"/>
                <w:sz w:val="18"/>
                <w:szCs w:val="18"/>
                <w:lang w:eastAsia="en-US"/>
              </w:rPr>
              <w:t>SS2.I.2.Identify purposes of authority in the home and school and surrounding settings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SS1.2. Describe how and why people make and implement rules and laws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xml:space="preserve">SS4.I.1. Explain how individuals and groups organize and govern themselves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SS5.1.2. Identify and describe factors that contribute to cooperation and cause disputes within and among groups and nations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SS1.2. Explain reasons for changes, and people's motivations for seeking change </w:t>
            </w:r>
            <w:proofErr w:type="gramStart"/>
            <w:r w:rsidRPr="00A92A0E">
              <w:rPr>
                <w:rFonts w:ascii="Garamond" w:hAnsi="Garamond"/>
                <w:sz w:val="20"/>
                <w:szCs w:val="20"/>
                <w:lang w:eastAsia="en-US"/>
              </w:rPr>
              <w:t>[ 25</w:t>
            </w:r>
            <w:proofErr w:type="gramEnd"/>
            <w:r w:rsidRPr="00A92A0E">
              <w:rPr>
                <w:rFonts w:ascii="Garamond" w:hAnsi="Garamond"/>
                <w:sz w:val="20"/>
                <w:szCs w:val="20"/>
                <w:lang w:eastAsia="en-US"/>
              </w:rPr>
              <w:t>]</w:t>
            </w:r>
          </w:p>
        </w:tc>
      </w:tr>
      <w:tr w:rsidR="00A92A0E" w:rsidRPr="00A92A0E">
        <w:trPr>
          <w:trHeight w:val="1040"/>
          <w:jc w:val="center"/>
        </w:trPr>
        <w:tc>
          <w:tcPr>
            <w:tcW w:w="1530" w:type="dxa"/>
            <w:vMerge/>
            <w:tcBorders>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p>
        </w:tc>
        <w:tc>
          <w:tcPr>
            <w:tcW w:w="2204" w:type="dxa"/>
            <w:tcBorders>
              <w:top w:val="nil"/>
              <w:left w:val="nil"/>
              <w:bottom w:val="nil"/>
              <w:right w:val="nil"/>
            </w:tcBorders>
            <w:shd w:val="clear" w:color="auto" w:fill="auto"/>
          </w:tcPr>
          <w:p w:rsidR="00A92A0E" w:rsidRPr="00A92A0E" w:rsidRDefault="00A92A0E" w:rsidP="00A92A0E">
            <w:pPr>
              <w:rPr>
                <w:rFonts w:ascii="Garamond" w:hAnsi="Garamond"/>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lang w:eastAsia="en-US"/>
              </w:rPr>
            </w:pPr>
            <w:r w:rsidRPr="00A92A0E">
              <w:rPr>
                <w:rFonts w:ascii="Garamond" w:hAnsi="Garamond"/>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SS1.3. Identify the benefits and responsibilities of belonging to a group</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SS2.1.1. Describe how and why groups are organized within communities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SS1.1. Identify qualities that leaders of groups need in order to meet their responsibilities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xml:space="preserve"> SS4.1.2. Identify qualities of a successful</w:t>
            </w:r>
            <w:r w:rsidRPr="00A92A0E">
              <w:rPr>
                <w:rFonts w:ascii="Garamond" w:hAnsi="Garamond"/>
                <w:color w:val="DD0806"/>
                <w:sz w:val="20"/>
                <w:szCs w:val="20"/>
                <w:lang w:eastAsia="en-US"/>
              </w:rPr>
              <w:t xml:space="preserve"> leader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SS5.I</w:t>
            </w:r>
            <w:proofErr w:type="gramStart"/>
            <w:r w:rsidRPr="00A92A0E">
              <w:rPr>
                <w:rFonts w:ascii="Garamond" w:hAnsi="Garamond"/>
                <w:sz w:val="20"/>
                <w:szCs w:val="20"/>
                <w:lang w:eastAsia="en-US"/>
              </w:rPr>
              <w:t>..</w:t>
            </w:r>
            <w:proofErr w:type="gramEnd"/>
            <w:r w:rsidRPr="00A92A0E">
              <w:rPr>
                <w:rFonts w:ascii="Garamond" w:hAnsi="Garamond"/>
                <w:sz w:val="20"/>
                <w:szCs w:val="20"/>
                <w:lang w:eastAsia="en-US"/>
              </w:rPr>
              <w:t>1. Distinguish between local, state/provincial and national government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SS1.3. Describe how leadership powers are acquired, and used </w:t>
            </w:r>
            <w:proofErr w:type="gramStart"/>
            <w:r w:rsidRPr="00A92A0E">
              <w:rPr>
                <w:rFonts w:ascii="Garamond" w:hAnsi="Garamond"/>
                <w:sz w:val="20"/>
                <w:szCs w:val="20"/>
                <w:lang w:eastAsia="en-US"/>
              </w:rPr>
              <w:t>[ 14</w:t>
            </w:r>
            <w:proofErr w:type="gramEnd"/>
            <w:r w:rsidRPr="00A92A0E">
              <w:rPr>
                <w:rFonts w:ascii="Garamond" w:hAnsi="Garamond"/>
                <w:sz w:val="20"/>
                <w:szCs w:val="20"/>
                <w:lang w:eastAsia="en-US"/>
              </w:rPr>
              <w:t>]</w:t>
            </w:r>
          </w:p>
        </w:tc>
      </w:tr>
      <w:tr w:rsidR="00A92A0E" w:rsidRPr="00A92A0E">
        <w:trPr>
          <w:trHeight w:val="300"/>
          <w:jc w:val="center"/>
        </w:trPr>
        <w:tc>
          <w:tcPr>
            <w:tcW w:w="1530"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204"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lang w:eastAsia="en-US"/>
              </w:rPr>
            </w:pPr>
            <w:r w:rsidRPr="00A92A0E">
              <w:rPr>
                <w:rFonts w:ascii="Garamond" w:hAnsi="Garamond"/>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lang w:eastAsia="en-US"/>
              </w:rPr>
            </w:pPr>
            <w:r w:rsidRPr="00A92A0E">
              <w:rPr>
                <w:rFonts w:ascii="Garamond" w:hAnsi="Garamond"/>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ind w:firstLineChars="100" w:firstLine="200"/>
              <w:rPr>
                <w:rFonts w:ascii="Garamond" w:hAnsi="Garamond"/>
                <w:sz w:val="20"/>
                <w:szCs w:val="20"/>
                <w:lang w:eastAsia="en-US"/>
              </w:rPr>
            </w:pPr>
            <w:r w:rsidRPr="00A92A0E">
              <w:rPr>
                <w:rFonts w:ascii="Garamond" w:hAnsi="Garamond"/>
                <w:sz w:val="20"/>
                <w:szCs w:val="20"/>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sz w:val="18"/>
                <w:szCs w:val="18"/>
                <w:lang w:eastAsia="en-US"/>
              </w:rPr>
            </w:pPr>
            <w:r w:rsidRPr="00A92A0E">
              <w:rPr>
                <w:sz w:val="18"/>
                <w:szCs w:val="18"/>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6"/>
                <w:szCs w:val="26"/>
                <w:lang w:eastAsia="en-US"/>
              </w:rPr>
            </w:pPr>
            <w:r w:rsidRPr="00A92A0E">
              <w:rPr>
                <w:rFonts w:ascii="Garamond" w:hAnsi="Garamond"/>
                <w:sz w:val="26"/>
                <w:szCs w:val="26"/>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sz w:val="18"/>
                <w:szCs w:val="18"/>
                <w:lang w:eastAsia="en-US"/>
              </w:rPr>
            </w:pPr>
            <w:r w:rsidRPr="00A92A0E">
              <w:rPr>
                <w:sz w:val="18"/>
                <w:szCs w:val="18"/>
                <w:lang w:eastAsia="en-US"/>
              </w:rPr>
              <w:t> </w:t>
            </w:r>
          </w:p>
        </w:tc>
        <w:tc>
          <w:tcPr>
            <w:tcW w:w="0" w:type="auto"/>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r>
    </w:tbl>
    <w:p w:rsidR="00A92A0E" w:rsidRDefault="00A92A0E">
      <w:pPr>
        <w:jc w:val="center"/>
      </w:pPr>
    </w:p>
    <w:p w:rsidR="00A92A0E" w:rsidRDefault="00A92A0E" w:rsidP="00A92A0E">
      <w:pPr>
        <w:jc w:val="center"/>
        <w:rPr>
          <w:rFonts w:ascii="Garamond" w:hAnsi="Garamond"/>
          <w:b/>
        </w:rPr>
      </w:pPr>
      <w:r>
        <w:br w:type="page"/>
      </w:r>
      <w:r>
        <w:rPr>
          <w:rFonts w:ascii="Garamond" w:hAnsi="Garamond"/>
          <w:b/>
          <w:sz w:val="28"/>
          <w:szCs w:val="28"/>
        </w:rPr>
        <w:t>Elementary STANDARDS AND BENCHMARKS</w:t>
      </w:r>
    </w:p>
    <w:p w:rsidR="00A92A0E" w:rsidRDefault="00A92A0E">
      <w:pPr>
        <w:jc w:val="center"/>
      </w:pPr>
    </w:p>
    <w:tbl>
      <w:tblPr>
        <w:tblW w:w="18000" w:type="dxa"/>
        <w:jc w:val="center"/>
        <w:tblLayout w:type="fixed"/>
        <w:tblLook w:val="0000"/>
      </w:tblPr>
      <w:tblGrid>
        <w:gridCol w:w="2058"/>
        <w:gridCol w:w="2061"/>
        <w:gridCol w:w="2061"/>
        <w:gridCol w:w="2062"/>
        <w:gridCol w:w="2061"/>
        <w:gridCol w:w="2062"/>
        <w:gridCol w:w="2061"/>
        <w:gridCol w:w="2062"/>
        <w:gridCol w:w="1512"/>
      </w:tblGrid>
      <w:tr w:rsidR="00A92A0E" w:rsidRPr="00A92A0E">
        <w:trPr>
          <w:trHeight w:val="1560"/>
          <w:jc w:val="center"/>
        </w:trPr>
        <w:tc>
          <w:tcPr>
            <w:tcW w:w="2058" w:type="dxa"/>
            <w:vMerge w:val="restart"/>
            <w:tcBorders>
              <w:top w:val="single" w:sz="4" w:space="0" w:color="auto"/>
              <w:left w:val="single" w:sz="4" w:space="0" w:color="auto"/>
              <w:right w:val="single" w:sz="4" w:space="0" w:color="auto"/>
            </w:tcBorders>
            <w:shd w:val="clear" w:color="auto" w:fill="auto"/>
            <w:textDirection w:val="btLr"/>
            <w:vAlign w:val="center"/>
          </w:tcPr>
          <w:p w:rsidR="00A92A0E" w:rsidRPr="00A92A0E" w:rsidRDefault="00A92A0E" w:rsidP="00A92A0E">
            <w:pPr>
              <w:ind w:left="113" w:right="113"/>
              <w:rPr>
                <w:rFonts w:ascii="Garamond" w:hAnsi="Garamond"/>
                <w:b/>
                <w:bCs/>
                <w:sz w:val="20"/>
                <w:szCs w:val="20"/>
                <w:lang w:eastAsia="en-US"/>
              </w:rPr>
            </w:pPr>
            <w:r w:rsidRPr="00A92A0E">
              <w:rPr>
                <w:rFonts w:ascii="Garamond" w:hAnsi="Garamond"/>
                <w:b/>
                <w:bCs/>
                <w:sz w:val="20"/>
                <w:szCs w:val="20"/>
                <w:lang w:eastAsia="en-US"/>
              </w:rPr>
              <w:t xml:space="preserve">  </w:t>
            </w:r>
            <w:r w:rsidRPr="00A95169">
              <w:rPr>
                <w:rFonts w:ascii="Garamond" w:hAnsi="Garamond"/>
                <w:b/>
                <w:bCs/>
                <w:szCs w:val="20"/>
                <w:lang w:eastAsia="en-US"/>
              </w:rPr>
              <w:t>Standard II Explore and apply geographic knowledge and skills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 xml:space="preserve">SSPK. II. 1. Recognize where they live and where they are from.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SSK.II.1.   Recognize where they live and where they are from.</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 xml:space="preserve">SS.1.II.1. Identify features of a basic </w:t>
            </w:r>
            <w:proofErr w:type="gramStart"/>
            <w:r w:rsidRPr="00A92A0E">
              <w:rPr>
                <w:sz w:val="18"/>
                <w:szCs w:val="18"/>
                <w:lang w:eastAsia="en-US"/>
              </w:rPr>
              <w:t>globe  </w:t>
            </w:r>
            <w:proofErr w:type="gramEnd"/>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SS.2.II.1.  Identify continents and oceans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SS.3.II.1. Identify and learn to use map keys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SS.4.II.1. Identify the physical features of a map</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SS.5.II.1.Describe regions using map coordinates</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xml:space="preserve">SS.6.II.1. Use a variety of tools </w:t>
            </w:r>
            <w:r w:rsidRPr="00A92A0E">
              <w:rPr>
                <w:rFonts w:ascii="Garamond" w:hAnsi="Garamond"/>
                <w:color w:val="000000"/>
                <w:sz w:val="20"/>
                <w:szCs w:val="20"/>
                <w:lang w:eastAsia="en-US"/>
              </w:rPr>
              <w:t>(</w:t>
            </w:r>
            <w:proofErr w:type="spellStart"/>
            <w:r w:rsidRPr="00A92A0E">
              <w:rPr>
                <w:rFonts w:ascii="Garamond" w:hAnsi="Garamond"/>
                <w:color w:val="000000"/>
                <w:sz w:val="20"/>
                <w:szCs w:val="20"/>
                <w:lang w:eastAsia="en-US"/>
              </w:rPr>
              <w:t>eg</w:t>
            </w:r>
            <w:proofErr w:type="spellEnd"/>
            <w:r w:rsidRPr="00A92A0E">
              <w:rPr>
                <w:rFonts w:ascii="Garamond" w:hAnsi="Garamond"/>
                <w:color w:val="000000"/>
                <w:sz w:val="20"/>
                <w:szCs w:val="20"/>
                <w:lang w:eastAsia="en-US"/>
              </w:rPr>
              <w:t xml:space="preserve"> charts, graphs, photos, videos, maps)</w:t>
            </w:r>
            <w:r w:rsidRPr="00A92A0E">
              <w:rPr>
                <w:rFonts w:ascii="Garamond" w:hAnsi="Garamond"/>
                <w:color w:val="DD0806"/>
                <w:sz w:val="20"/>
                <w:szCs w:val="20"/>
                <w:lang w:eastAsia="en-US"/>
              </w:rPr>
              <w:t xml:space="preserve"> </w:t>
            </w:r>
            <w:r w:rsidRPr="00A92A0E">
              <w:rPr>
                <w:rFonts w:ascii="Garamond" w:hAnsi="Garamond"/>
                <w:sz w:val="20"/>
                <w:szCs w:val="20"/>
                <w:lang w:eastAsia="en-US"/>
              </w:rPr>
              <w:t>to Identify geographical and political features of selected regions</w:t>
            </w:r>
          </w:p>
        </w:tc>
      </w:tr>
      <w:tr w:rsidR="00A92A0E" w:rsidRPr="00A92A0E">
        <w:trPr>
          <w:trHeight w:val="1680"/>
          <w:jc w:val="center"/>
        </w:trPr>
        <w:tc>
          <w:tcPr>
            <w:tcW w:w="2058" w:type="dxa"/>
            <w:vMerge/>
            <w:tcBorders>
              <w:left w:val="single" w:sz="4" w:space="0" w:color="auto"/>
              <w:bottom w:val="single" w:sz="4" w:space="0" w:color="auto"/>
              <w:right w:val="single" w:sz="4" w:space="0" w:color="auto"/>
            </w:tcBorders>
            <w:shd w:val="clear" w:color="auto" w:fill="auto"/>
            <w:vAlign w:val="center"/>
          </w:tcPr>
          <w:p w:rsidR="00A92A0E" w:rsidRPr="00A92A0E" w:rsidRDefault="00A92A0E" w:rsidP="00A92A0E">
            <w:pPr>
              <w:rPr>
                <w:rFonts w:ascii="Garamond" w:hAnsi="Garamond"/>
                <w:sz w:val="20"/>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SSPK.2.  Interpret a simple map of a familiar environment.</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 K.II.2. Compare familiar environments using a simple map</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2. Describe how activities are influenced by location</w:t>
            </w:r>
            <w:r w:rsidRPr="00A92A0E">
              <w:rPr>
                <w:rFonts w:ascii="Cambria" w:hAnsi="Cambria"/>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Cambria" w:hAnsi="Cambria"/>
                <w:sz w:val="18"/>
                <w:szCs w:val="18"/>
                <w:lang w:eastAsia="en-US"/>
              </w:rPr>
            </w:pPr>
            <w:r w:rsidRPr="00A92A0E">
              <w:rPr>
                <w:rFonts w:ascii="Cambria" w:hAnsi="Cambria"/>
                <w:sz w:val="18"/>
                <w:szCs w:val="18"/>
                <w:lang w:eastAsia="en-US"/>
              </w:rPr>
              <w:t>SS2.II.2Give examples of ways activities are influenced geographic features (i.e. landforms, natural resources, sports, farming, climate, food, clothing).</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SS.3.II.2. Describe how areas of a community have changed over time</w:t>
            </w:r>
            <w:r w:rsidRPr="00A92A0E">
              <w:rPr>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SS.4.II.2. Describe geographic factors that influence humans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SS.5.II.2. Identify and describe the affects of geography on human migration</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SS.6.II.2. Describe ways that humans have been influenced by geographic conditions</w:t>
            </w:r>
          </w:p>
        </w:tc>
      </w:tr>
      <w:tr w:rsidR="00A92A0E" w:rsidRPr="00A92A0E">
        <w:trPr>
          <w:trHeight w:val="260"/>
          <w:jc w:val="center"/>
        </w:trPr>
        <w:tc>
          <w:tcPr>
            <w:tcW w:w="2058"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sz w:val="18"/>
                <w:szCs w:val="18"/>
                <w:lang w:eastAsia="en-US"/>
              </w:rPr>
            </w:pPr>
            <w:r w:rsidRPr="00A92A0E">
              <w:rPr>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18"/>
                <w:szCs w:val="18"/>
                <w:lang w:eastAsia="en-US"/>
              </w:rPr>
            </w:pPr>
            <w:r w:rsidRPr="00A92A0E">
              <w:rPr>
                <w:rFonts w:ascii="Garamond" w:hAnsi="Garamond"/>
                <w:sz w:val="18"/>
                <w:szCs w:val="18"/>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sz w:val="18"/>
                <w:szCs w:val="18"/>
                <w:lang w:eastAsia="en-US"/>
              </w:rPr>
            </w:pPr>
            <w:r w:rsidRPr="00A92A0E">
              <w:rPr>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151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r>
      <w:tr w:rsidR="00A92A0E" w:rsidRPr="00A92A0E">
        <w:trPr>
          <w:trHeight w:val="1400"/>
          <w:jc w:val="center"/>
        </w:trPr>
        <w:tc>
          <w:tcPr>
            <w:tcW w:w="2058" w:type="dxa"/>
            <w:vMerge w:val="restart"/>
            <w:tcBorders>
              <w:top w:val="single" w:sz="4" w:space="0" w:color="auto"/>
              <w:left w:val="single" w:sz="4" w:space="0" w:color="auto"/>
              <w:right w:val="single" w:sz="4" w:space="0" w:color="auto"/>
            </w:tcBorders>
            <w:shd w:val="clear" w:color="auto" w:fill="auto"/>
            <w:textDirection w:val="btLr"/>
          </w:tcPr>
          <w:p w:rsidR="00A92A0E" w:rsidRPr="00A95169" w:rsidRDefault="00A92A0E" w:rsidP="00A92A0E">
            <w:pPr>
              <w:ind w:left="113" w:right="113"/>
              <w:rPr>
                <w:rFonts w:ascii="Garamond" w:hAnsi="Garamond"/>
                <w:b/>
                <w:bCs/>
                <w:szCs w:val="20"/>
                <w:lang w:eastAsia="en-US"/>
              </w:rPr>
            </w:pPr>
            <w:r w:rsidRPr="00A95169">
              <w:rPr>
                <w:rFonts w:ascii="Garamond" w:hAnsi="Garamond"/>
                <w:b/>
                <w:bCs/>
                <w:szCs w:val="20"/>
                <w:lang w:eastAsia="en-US"/>
              </w:rPr>
              <w:t>Standard III Recognize how time, continuity, and change affect perspectives and relationships</w:t>
            </w:r>
          </w:p>
          <w:p w:rsidR="00A92A0E" w:rsidRPr="00A92A0E" w:rsidRDefault="00A92A0E" w:rsidP="00A92A0E">
            <w:pPr>
              <w:ind w:left="113" w:right="113"/>
              <w:rPr>
                <w:rFonts w:ascii="Garamond" w:hAnsi="Garamond"/>
                <w:b/>
                <w:bCs/>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ind w:firstLineChars="100" w:firstLine="240"/>
              <w:rPr>
                <w:rFonts w:ascii="Garamond" w:hAnsi="Garamond"/>
                <w:lang w:eastAsia="en-US"/>
              </w:rPr>
            </w:pPr>
            <w:r w:rsidRPr="00A92A0E">
              <w:rPr>
                <w:rFonts w:ascii="Garamond" w:hAnsi="Garamond"/>
                <w:lang w:eastAsia="en-US"/>
              </w:rPr>
              <w:t>1. Relate personal life to the process of change (e.g., talking about change in day to day events)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1.</w:t>
            </w:r>
            <w:r w:rsidRPr="00A92A0E">
              <w:rPr>
                <w:sz w:val="14"/>
                <w:szCs w:val="14"/>
                <w:lang w:eastAsia="en-US"/>
              </w:rPr>
              <w:t xml:space="preserve">     </w:t>
            </w:r>
            <w:r w:rsidRPr="00A92A0E">
              <w:rPr>
                <w:rFonts w:ascii="Garamond" w:hAnsi="Garamond"/>
                <w:lang w:eastAsia="en-US"/>
              </w:rPr>
              <w:t>Relate the concept of time and change to personal experience.</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1. Describe ways in which people's lives are influenced by time and change</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Cambria" w:hAnsi="Cambria"/>
                <w:sz w:val="18"/>
                <w:szCs w:val="18"/>
                <w:lang w:eastAsia="en-US"/>
              </w:rPr>
            </w:pPr>
            <w:r w:rsidRPr="00A92A0E">
              <w:rPr>
                <w:rFonts w:ascii="Cambria" w:hAnsi="Cambria"/>
                <w:sz w:val="18"/>
                <w:szCs w:val="18"/>
                <w:lang w:eastAsia="en-US"/>
              </w:rPr>
              <w:t>2.  Identify special events that occur within communities over time</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xml:space="preserve"> 2. Explain the difference between the recent past and the distant past</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14"/>
                <w:szCs w:val="14"/>
                <w:lang w:eastAsia="en-US"/>
              </w:rPr>
            </w:pPr>
            <w:r w:rsidRPr="00A92A0E">
              <w:rPr>
                <w:rFonts w:ascii="Garamond" w:hAnsi="Garamond"/>
                <w:sz w:val="14"/>
                <w:szCs w:val="14"/>
                <w:lang w:eastAsia="en-US"/>
              </w:rPr>
              <w:t xml:space="preserve"> </w:t>
            </w:r>
            <w:r w:rsidRPr="00A92A0E">
              <w:rPr>
                <w:rFonts w:ascii="Garamond" w:hAnsi="Garamond"/>
                <w:sz w:val="20"/>
                <w:szCs w:val="20"/>
                <w:lang w:eastAsia="en-US"/>
              </w:rPr>
              <w:t>2. Describe ideas and actions that changed societies in particular times and places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1. Locate and use sources to reconstruct the past</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Identify key concepts such as chronology, causality, and conflict to understand patterns of historical change</w:t>
            </w:r>
          </w:p>
        </w:tc>
      </w:tr>
      <w:tr w:rsidR="00A92A0E" w:rsidRPr="00A92A0E">
        <w:trPr>
          <w:trHeight w:val="1040"/>
          <w:jc w:val="center"/>
        </w:trPr>
        <w:tc>
          <w:tcPr>
            <w:tcW w:w="2058" w:type="dxa"/>
            <w:vMerge/>
            <w:tcBorders>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ind w:firstLineChars="100" w:firstLine="240"/>
              <w:rPr>
                <w:rFonts w:ascii="Garamond" w:hAnsi="Garamond"/>
                <w:lang w:eastAsia="en-US"/>
              </w:rPr>
            </w:pPr>
            <w:r w:rsidRPr="00A92A0E">
              <w:rPr>
                <w:rFonts w:ascii="Garamond" w:hAnsi="Garamond"/>
                <w:lang w:eastAsia="en-US"/>
              </w:rPr>
              <w:t>2. Talk about the past, the present, and the future</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A92A0E" w:rsidRDefault="00A92A0E" w:rsidP="00A92A0E">
            <w:pPr>
              <w:rPr>
                <w:rFonts w:ascii="Garamond" w:hAnsi="Garamond"/>
                <w:lang w:eastAsia="en-US"/>
              </w:rPr>
            </w:pPr>
            <w:r w:rsidRPr="00A92A0E">
              <w:rPr>
                <w:rFonts w:ascii="Garamond" w:hAnsi="Garamond"/>
                <w:lang w:eastAsia="en-US"/>
              </w:rPr>
              <w:t>2.   Describe personal and family events over time</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sz w:val="18"/>
                <w:szCs w:val="18"/>
                <w:lang w:eastAsia="en-US"/>
              </w:rPr>
            </w:pPr>
            <w:r w:rsidRPr="00A92A0E">
              <w:rPr>
                <w:sz w:val="18"/>
                <w:szCs w:val="18"/>
                <w:lang w:eastAsia="en-US"/>
              </w:rPr>
              <w:t>2. Give examples of changes that have affected family and community life</w:t>
            </w:r>
          </w:p>
        </w:tc>
        <w:tc>
          <w:tcPr>
            <w:tcW w:w="2061" w:type="dxa"/>
            <w:tcBorders>
              <w:top w:val="nil"/>
              <w:left w:val="nil"/>
              <w:bottom w:val="nil"/>
              <w:right w:val="nil"/>
            </w:tcBorders>
            <w:shd w:val="clear" w:color="auto" w:fill="auto"/>
          </w:tcPr>
          <w:p w:rsidR="00A92A0E" w:rsidRPr="00A92A0E" w:rsidRDefault="00A92A0E" w:rsidP="00A92A0E">
            <w:pPr>
              <w:rPr>
                <w:rFonts w:ascii="Garamond" w:hAnsi="Garamond"/>
                <w:sz w:val="18"/>
                <w:szCs w:val="18"/>
                <w:lang w:eastAsia="en-US"/>
              </w:rPr>
            </w:pPr>
            <w:r w:rsidRPr="00A92A0E">
              <w:rPr>
                <w:rFonts w:ascii="Garamond" w:hAnsi="Garamond"/>
                <w:sz w:val="18"/>
                <w:szCs w:val="18"/>
                <w:lang w:eastAsia="en-US"/>
              </w:rPr>
              <w:t>1.  Describe personal and family traditions</w:t>
            </w:r>
          </w:p>
        </w:tc>
        <w:tc>
          <w:tcPr>
            <w:tcW w:w="2062" w:type="dxa"/>
            <w:tcBorders>
              <w:top w:val="nil"/>
              <w:left w:val="nil"/>
              <w:bottom w:val="nil"/>
              <w:right w:val="nil"/>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1. Give examples of ways in which knowing the past helps people to understand who they are</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14"/>
                <w:szCs w:val="14"/>
                <w:lang w:eastAsia="en-US"/>
              </w:rPr>
            </w:pPr>
            <w:r w:rsidRPr="00A92A0E">
              <w:rPr>
                <w:rFonts w:ascii="Garamond" w:hAnsi="Garamond"/>
                <w:sz w:val="14"/>
                <w:szCs w:val="14"/>
                <w:lang w:eastAsia="en-US"/>
              </w:rPr>
              <w:t xml:space="preserve"> </w:t>
            </w:r>
            <w:r w:rsidRPr="00A92A0E">
              <w:rPr>
                <w:rFonts w:ascii="Garamond" w:hAnsi="Garamond"/>
                <w:sz w:val="20"/>
                <w:szCs w:val="20"/>
                <w:lang w:eastAsia="en-US"/>
              </w:rPr>
              <w:t>1. Give examples of why people in the past are remembered</w:t>
            </w:r>
          </w:p>
        </w:tc>
        <w:tc>
          <w:tcPr>
            <w:tcW w:w="2062" w:type="dxa"/>
            <w:tcBorders>
              <w:top w:val="nil"/>
              <w:left w:val="nil"/>
              <w:bottom w:val="nil"/>
              <w:right w:val="nil"/>
            </w:tcBorders>
            <w:shd w:val="clear" w:color="auto" w:fill="auto"/>
          </w:tcPr>
          <w:p w:rsidR="00A92A0E" w:rsidRPr="00A92A0E" w:rsidRDefault="00A92A0E" w:rsidP="00A92A0E">
            <w:pPr>
              <w:rPr>
                <w:rFonts w:ascii="Garamond" w:hAnsi="Garamond"/>
                <w:sz w:val="20"/>
                <w:szCs w:val="20"/>
                <w:lang w:eastAsia="en-US"/>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r>
      <w:tr w:rsidR="00A92A0E" w:rsidRPr="00A92A0E">
        <w:trPr>
          <w:trHeight w:val="260"/>
          <w:jc w:val="center"/>
        </w:trPr>
        <w:tc>
          <w:tcPr>
            <w:tcW w:w="2058"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sz w:val="18"/>
                <w:szCs w:val="18"/>
                <w:lang w:eastAsia="en-US"/>
              </w:rPr>
            </w:pPr>
            <w:r w:rsidRPr="00A92A0E">
              <w:rPr>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18"/>
                <w:szCs w:val="18"/>
                <w:lang w:eastAsia="en-US"/>
              </w:rPr>
            </w:pPr>
            <w:r w:rsidRPr="00A92A0E">
              <w:rPr>
                <w:rFonts w:ascii="Garamond" w:hAnsi="Garamond"/>
                <w:sz w:val="18"/>
                <w:szCs w:val="18"/>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1512" w:type="dxa"/>
            <w:tcBorders>
              <w:top w:val="single" w:sz="4" w:space="0" w:color="auto"/>
              <w:left w:val="single" w:sz="4" w:space="0" w:color="auto"/>
              <w:bottom w:val="single" w:sz="4" w:space="0" w:color="auto"/>
              <w:right w:val="single" w:sz="4" w:space="0" w:color="auto"/>
            </w:tcBorders>
            <w:shd w:val="clear" w:color="auto" w:fill="000000" w:themeFill="text1"/>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r>
    </w:tbl>
    <w:p w:rsidR="00A92A0E" w:rsidRDefault="00A92A0E">
      <w:pPr>
        <w:jc w:val="center"/>
      </w:pPr>
    </w:p>
    <w:p w:rsidR="00A92A0E" w:rsidRDefault="00A92A0E">
      <w:pPr>
        <w:jc w:val="center"/>
      </w:pPr>
    </w:p>
    <w:p w:rsidR="00A92A0E" w:rsidRDefault="00A92A0E" w:rsidP="00A92A0E">
      <w:pPr>
        <w:jc w:val="center"/>
        <w:rPr>
          <w:rFonts w:ascii="Garamond" w:hAnsi="Garamond"/>
          <w:b/>
        </w:rPr>
      </w:pPr>
      <w:r>
        <w:rPr>
          <w:rFonts w:ascii="Garamond" w:hAnsi="Garamond"/>
          <w:b/>
          <w:sz w:val="28"/>
          <w:szCs w:val="28"/>
        </w:rPr>
        <w:t>Elementary STANDARDS AND BENCHMARKS</w:t>
      </w:r>
    </w:p>
    <w:p w:rsidR="00A92A0E" w:rsidRDefault="00A92A0E">
      <w:pPr>
        <w:jc w:val="center"/>
      </w:pPr>
    </w:p>
    <w:tbl>
      <w:tblPr>
        <w:tblW w:w="18000" w:type="dxa"/>
        <w:jc w:val="center"/>
        <w:tblLayout w:type="fixed"/>
        <w:tblLook w:val="0000"/>
      </w:tblPr>
      <w:tblGrid>
        <w:gridCol w:w="2058"/>
        <w:gridCol w:w="2061"/>
        <w:gridCol w:w="2061"/>
        <w:gridCol w:w="2062"/>
        <w:gridCol w:w="2061"/>
        <w:gridCol w:w="2062"/>
        <w:gridCol w:w="2061"/>
        <w:gridCol w:w="2062"/>
        <w:gridCol w:w="1512"/>
      </w:tblGrid>
      <w:tr w:rsidR="00A92A0E" w:rsidRPr="00A92A0E">
        <w:trPr>
          <w:trHeight w:val="1400"/>
          <w:jc w:val="center"/>
        </w:trPr>
        <w:tc>
          <w:tcPr>
            <w:tcW w:w="2058" w:type="dxa"/>
            <w:vMerge w:val="restart"/>
            <w:tcBorders>
              <w:top w:val="single" w:sz="4" w:space="0" w:color="auto"/>
              <w:left w:val="single" w:sz="4" w:space="0" w:color="auto"/>
              <w:right w:val="single" w:sz="4" w:space="0" w:color="auto"/>
            </w:tcBorders>
            <w:shd w:val="clear" w:color="auto" w:fill="auto"/>
            <w:textDirection w:val="btLr"/>
          </w:tcPr>
          <w:p w:rsidR="00A92A0E" w:rsidRPr="00A95169" w:rsidRDefault="00A92A0E" w:rsidP="00A92A0E">
            <w:pPr>
              <w:ind w:left="113" w:right="113"/>
              <w:rPr>
                <w:rFonts w:ascii="Garamond" w:hAnsi="Garamond"/>
                <w:b/>
                <w:bCs/>
                <w:szCs w:val="20"/>
                <w:lang w:eastAsia="en-US"/>
              </w:rPr>
            </w:pPr>
            <w:r w:rsidRPr="00A95169">
              <w:rPr>
                <w:rFonts w:ascii="Garamond" w:hAnsi="Garamond"/>
                <w:b/>
                <w:bCs/>
                <w:szCs w:val="20"/>
                <w:lang w:eastAsia="en-US"/>
              </w:rPr>
              <w:t>Standard IV Applies economic concepts</w:t>
            </w:r>
          </w:p>
          <w:p w:rsidR="00A92A0E" w:rsidRPr="00A92A0E" w:rsidRDefault="00A92A0E" w:rsidP="00A92A0E">
            <w:pPr>
              <w:ind w:left="113" w:right="113"/>
              <w:rPr>
                <w:rFonts w:ascii="Garamond" w:hAnsi="Garamond"/>
                <w:b/>
                <w:bCs/>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914ED4" w:rsidRDefault="00A92A0E" w:rsidP="00914ED4">
            <w:pPr>
              <w:ind w:firstLineChars="100" w:firstLine="200"/>
              <w:rPr>
                <w:rFonts w:ascii="Garamond" w:hAnsi="Garamond"/>
                <w:sz w:val="20"/>
                <w:lang w:eastAsia="en-US"/>
              </w:rPr>
            </w:pPr>
            <w:r w:rsidRPr="00914ED4">
              <w:rPr>
                <w:rFonts w:ascii="Garamond" w:hAnsi="Garamond"/>
                <w:sz w:val="20"/>
                <w:lang w:eastAsia="en-US"/>
              </w:rPr>
              <w:t>1. Identify jobs at school and home.</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914ED4" w:rsidRDefault="00A92A0E" w:rsidP="00914ED4">
            <w:pPr>
              <w:ind w:firstLineChars="100" w:firstLine="200"/>
              <w:rPr>
                <w:rFonts w:ascii="Garamond" w:hAnsi="Garamond"/>
                <w:sz w:val="20"/>
                <w:lang w:eastAsia="en-US"/>
              </w:rPr>
            </w:pPr>
            <w:r w:rsidRPr="00914ED4">
              <w:rPr>
                <w:rFonts w:ascii="Garamond" w:hAnsi="Garamond"/>
                <w:sz w:val="20"/>
                <w:lang w:eastAsia="en-US"/>
              </w:rPr>
              <w:t>1.</w:t>
            </w:r>
            <w:r w:rsidRPr="00914ED4">
              <w:rPr>
                <w:rFonts w:ascii="Garamond" w:hAnsi="Garamond"/>
                <w:sz w:val="20"/>
                <w:szCs w:val="14"/>
                <w:lang w:eastAsia="en-US"/>
              </w:rPr>
              <w:t xml:space="preserve">     </w:t>
            </w:r>
            <w:r w:rsidRPr="00914ED4">
              <w:rPr>
                <w:rFonts w:ascii="Garamond" w:hAnsi="Garamond"/>
                <w:sz w:val="20"/>
                <w:lang w:eastAsia="en-US"/>
              </w:rPr>
              <w:t>Identify and describe jobs in our school community and how they help us in our daily lives.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1. Distinguish between needs and wants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1. Distinguish between needs/wants and goods/services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xml:space="preserve"> 1. Identify reasons why people need to exchange goods and services using the basic language of a market economy</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6"/>
                <w:lang w:eastAsia="en-US"/>
              </w:rPr>
            </w:pPr>
            <w:r w:rsidRPr="00914ED4">
              <w:rPr>
                <w:rFonts w:ascii="Garamond" w:hAnsi="Garamond"/>
                <w:sz w:val="20"/>
                <w:szCs w:val="26"/>
                <w:lang w:eastAsia="en-US"/>
              </w:rPr>
              <w:t> </w:t>
            </w:r>
            <w:r w:rsidRPr="00914ED4">
              <w:rPr>
                <w:rFonts w:ascii="Garamond" w:hAnsi="Garamond"/>
                <w:sz w:val="20"/>
                <w:szCs w:val="20"/>
                <w:lang w:eastAsia="en-US"/>
              </w:rPr>
              <w:t xml:space="preserve">1. Describe how changes in transportation and communication have affected the trade of goods </w:t>
            </w:r>
            <w:proofErr w:type="gramStart"/>
            <w:r w:rsidRPr="00914ED4">
              <w:rPr>
                <w:rFonts w:ascii="Garamond" w:hAnsi="Garamond"/>
                <w:sz w:val="20"/>
                <w:szCs w:val="20"/>
                <w:lang w:eastAsia="en-US"/>
              </w:rPr>
              <w:t>and  services</w:t>
            </w:r>
            <w:proofErr w:type="gramEnd"/>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2. Identify divisions of labor</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Describe the role of specialization in the division of labor</w:t>
            </w:r>
          </w:p>
        </w:tc>
      </w:tr>
      <w:tr w:rsidR="00A92A0E" w:rsidRPr="00A92A0E">
        <w:trPr>
          <w:trHeight w:val="1820"/>
          <w:jc w:val="center"/>
        </w:trPr>
        <w:tc>
          <w:tcPr>
            <w:tcW w:w="2058" w:type="dxa"/>
            <w:vMerge/>
            <w:tcBorders>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914ED4" w:rsidRDefault="00A92A0E" w:rsidP="00914ED4">
            <w:pPr>
              <w:ind w:firstLineChars="100" w:firstLine="200"/>
              <w:rPr>
                <w:rFonts w:ascii="Garamond" w:hAnsi="Garamond"/>
                <w:sz w:val="20"/>
                <w:lang w:eastAsia="en-US"/>
              </w:rPr>
            </w:pPr>
            <w:r w:rsidRPr="00914ED4">
              <w:rPr>
                <w:rFonts w:ascii="Garamond" w:hAnsi="Garamond"/>
                <w:sz w:val="20"/>
                <w:lang w:eastAsia="en-US"/>
              </w:rPr>
              <w:t xml:space="preserve">2. Describe what people need.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2.  Describe different ways people use resources to meet their needs and wants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2. Understand and use the basic language (vocabulary) of a market economy (e.g., vendors, purchase, sell, goods, services, etc)</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xml:space="preserve"> 3. Distinguish among different types of resources, (natural, human, renewable and nonrenewable, spiritual, aesthetic, recreational, and industrial)</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2. Describe ideas and actions that changed societies in particular times and places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3. Explain relationships between the locations of resources and patterns of population distribution</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Identify patterns of resource distribution and use (trade, ideas)</w:t>
            </w:r>
            <w:proofErr w:type="gramStart"/>
            <w:r w:rsidRPr="00914ED4">
              <w:rPr>
                <w:rFonts w:ascii="Garamond" w:hAnsi="Garamond"/>
                <w:sz w:val="20"/>
                <w:szCs w:val="20"/>
                <w:lang w:eastAsia="en-US"/>
              </w:rPr>
              <w:t> [ </w:t>
            </w:r>
            <w:proofErr w:type="gramEnd"/>
          </w:p>
        </w:tc>
      </w:tr>
      <w:tr w:rsidR="00A92A0E" w:rsidRPr="00A92A0E">
        <w:trPr>
          <w:trHeight w:val="260"/>
          <w:jc w:val="center"/>
        </w:trPr>
        <w:tc>
          <w:tcPr>
            <w:tcW w:w="2058"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 </w:t>
            </w:r>
          </w:p>
        </w:tc>
        <w:tc>
          <w:tcPr>
            <w:tcW w:w="2062" w:type="dxa"/>
            <w:tcBorders>
              <w:top w:val="nil"/>
              <w:left w:val="nil"/>
              <w:bottom w:val="nil"/>
              <w:right w:val="nil"/>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2" w:type="dxa"/>
            <w:tcBorders>
              <w:top w:val="nil"/>
              <w:left w:val="nil"/>
              <w:bottom w:val="nil"/>
              <w:right w:val="nil"/>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1512" w:type="dxa"/>
            <w:tcBorders>
              <w:top w:val="single" w:sz="4" w:space="0" w:color="auto"/>
              <w:left w:val="single" w:sz="4" w:space="0" w:color="auto"/>
              <w:bottom w:val="single" w:sz="4" w:space="0" w:color="auto"/>
              <w:right w:val="single" w:sz="4" w:space="0" w:color="auto"/>
            </w:tcBorders>
            <w:shd w:val="clear" w:color="auto" w:fill="000000"/>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r>
      <w:tr w:rsidR="00A92A0E" w:rsidRPr="00A92A0E">
        <w:trPr>
          <w:trHeight w:val="840"/>
          <w:jc w:val="center"/>
        </w:trPr>
        <w:tc>
          <w:tcPr>
            <w:tcW w:w="2058" w:type="dxa"/>
            <w:vMerge w:val="restart"/>
            <w:tcBorders>
              <w:top w:val="single" w:sz="4" w:space="0" w:color="auto"/>
              <w:left w:val="single" w:sz="4" w:space="0" w:color="auto"/>
              <w:right w:val="single" w:sz="4" w:space="0" w:color="auto"/>
            </w:tcBorders>
            <w:shd w:val="clear" w:color="auto" w:fill="auto"/>
            <w:textDirection w:val="btLr"/>
          </w:tcPr>
          <w:p w:rsidR="00A92A0E" w:rsidRPr="00A95169" w:rsidRDefault="00A92A0E" w:rsidP="00A92A0E">
            <w:pPr>
              <w:ind w:left="113" w:right="113"/>
              <w:rPr>
                <w:rFonts w:ascii="Garamond" w:hAnsi="Garamond"/>
                <w:b/>
                <w:bCs/>
                <w:szCs w:val="20"/>
                <w:lang w:eastAsia="en-US"/>
              </w:rPr>
            </w:pPr>
            <w:r w:rsidRPr="00A95169">
              <w:rPr>
                <w:rFonts w:ascii="Garamond" w:hAnsi="Garamond"/>
                <w:b/>
                <w:bCs/>
                <w:szCs w:val="20"/>
                <w:lang w:eastAsia="en-US"/>
              </w:rPr>
              <w:t> Standard V Examines cultural practices and human interactions</w:t>
            </w:r>
          </w:p>
          <w:p w:rsidR="00A92A0E" w:rsidRPr="00A92A0E" w:rsidRDefault="00A92A0E" w:rsidP="00A92A0E">
            <w:pPr>
              <w:ind w:left="113" w:right="113"/>
              <w:rPr>
                <w:rFonts w:ascii="Garamond" w:hAnsi="Garamond"/>
                <w:b/>
                <w:bCs/>
                <w:sz w:val="20"/>
                <w:szCs w:val="20"/>
                <w:lang w:eastAsia="en-US"/>
              </w:rPr>
            </w:pPr>
            <w:r w:rsidRPr="00A95169">
              <w:rPr>
                <w:rFonts w:ascii="Garamond" w:hAnsi="Garamond"/>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914ED4" w:rsidRDefault="00A92A0E" w:rsidP="00A92A0E">
            <w:pPr>
              <w:rPr>
                <w:rFonts w:ascii="Garamond" w:hAnsi="Garamond"/>
                <w:sz w:val="20"/>
                <w:szCs w:val="22"/>
                <w:lang w:eastAsia="en-US"/>
              </w:rPr>
            </w:pPr>
            <w:r w:rsidRPr="00914ED4">
              <w:rPr>
                <w:rFonts w:ascii="Garamond" w:hAnsi="Garamond"/>
                <w:sz w:val="20"/>
                <w:szCs w:val="22"/>
                <w:lang w:eastAsia="en-US"/>
              </w:rPr>
              <w:t>1.</w:t>
            </w:r>
            <w:r w:rsidRPr="00914ED4">
              <w:rPr>
                <w:sz w:val="20"/>
                <w:szCs w:val="14"/>
                <w:lang w:eastAsia="en-US"/>
              </w:rPr>
              <w:t xml:space="preserve">      </w:t>
            </w:r>
            <w:r w:rsidRPr="00914ED4">
              <w:rPr>
                <w:rFonts w:ascii="Garamond" w:hAnsi="Garamond"/>
                <w:sz w:val="20"/>
                <w:lang w:eastAsia="en-US"/>
              </w:rPr>
              <w:t>Identify traditions and cultures within families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bottom"/>
          </w:tcPr>
          <w:p w:rsidR="00A92A0E" w:rsidRPr="00914ED4" w:rsidRDefault="00A92A0E" w:rsidP="00A92A0E">
            <w:pPr>
              <w:rPr>
                <w:rFonts w:ascii="Garamond" w:hAnsi="Garamond"/>
                <w:sz w:val="20"/>
                <w:lang w:eastAsia="en-US"/>
              </w:rPr>
            </w:pPr>
            <w:r w:rsidRPr="00914ED4">
              <w:rPr>
                <w:rFonts w:ascii="Garamond" w:hAnsi="Garamond"/>
                <w:sz w:val="20"/>
                <w:lang w:eastAsia="en-US"/>
              </w:rPr>
              <w:t>1. Identify traditions and cultures within the classroom and families.</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sz w:val="20"/>
                <w:szCs w:val="18"/>
                <w:lang w:eastAsia="en-US"/>
              </w:rPr>
            </w:pPr>
            <w:r w:rsidRPr="00914ED4">
              <w:rPr>
                <w:sz w:val="20"/>
                <w:szCs w:val="18"/>
                <w:lang w:eastAsia="en-US"/>
              </w:rPr>
              <w:t xml:space="preserve">2. Identify similarities and differences between </w:t>
            </w:r>
            <w:proofErr w:type="gramStart"/>
            <w:r w:rsidRPr="00914ED4">
              <w:rPr>
                <w:sz w:val="20"/>
                <w:szCs w:val="18"/>
                <w:lang w:eastAsia="en-US"/>
              </w:rPr>
              <w:t>cultures  </w:t>
            </w:r>
            <w:proofErr w:type="gramEnd"/>
          </w:p>
        </w:tc>
        <w:tc>
          <w:tcPr>
            <w:tcW w:w="2061" w:type="dxa"/>
            <w:tcBorders>
              <w:top w:val="nil"/>
              <w:left w:val="nil"/>
              <w:bottom w:val="nil"/>
              <w:right w:val="nil"/>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**Compare different cultures within the classroom</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1. Describe how cultural practices reflect tradition</w:t>
            </w:r>
            <w:r w:rsidRPr="00914ED4">
              <w:rPr>
                <w:sz w:val="20"/>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6"/>
                <w:lang w:eastAsia="en-US"/>
              </w:rPr>
            </w:pPr>
            <w:r w:rsidRPr="00914ED4">
              <w:rPr>
                <w:rFonts w:ascii="Garamond" w:hAnsi="Garamond"/>
                <w:sz w:val="20"/>
                <w:szCs w:val="26"/>
                <w:lang w:eastAsia="en-US"/>
              </w:rPr>
              <w:t> </w:t>
            </w:r>
            <w:r w:rsidRPr="00914ED4">
              <w:rPr>
                <w:rFonts w:ascii="Garamond" w:hAnsi="Garamond"/>
                <w:sz w:val="20"/>
                <w:szCs w:val="20"/>
                <w:lang w:eastAsia="en-US"/>
              </w:rPr>
              <w:t xml:space="preserve">1. Explain ways people attach importance to their </w:t>
            </w:r>
            <w:proofErr w:type="gramStart"/>
            <w:r w:rsidRPr="00914ED4">
              <w:rPr>
                <w:rFonts w:ascii="Garamond" w:hAnsi="Garamond"/>
                <w:sz w:val="20"/>
                <w:szCs w:val="20"/>
                <w:lang w:eastAsia="en-US"/>
              </w:rPr>
              <w:t xml:space="preserve">culture </w:t>
            </w:r>
            <w:r w:rsidRPr="00914ED4">
              <w:rPr>
                <w:rFonts w:ascii="Garamond" w:hAnsi="Garamond"/>
                <w:b/>
                <w:bCs/>
                <w:sz w:val="20"/>
                <w:szCs w:val="20"/>
                <w:lang w:eastAsia="en-US"/>
              </w:rPr>
              <w:t xml:space="preserve">  </w:t>
            </w:r>
            <w:proofErr w:type="gramEnd"/>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1. Explain how people retain their cultural identity</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ind w:firstLineChars="100" w:firstLine="200"/>
              <w:rPr>
                <w:rFonts w:ascii="Garamond" w:hAnsi="Garamond"/>
                <w:sz w:val="20"/>
                <w:szCs w:val="20"/>
                <w:lang w:eastAsia="en-US"/>
              </w:rPr>
            </w:pPr>
            <w:r w:rsidRPr="00914ED4">
              <w:rPr>
                <w:rFonts w:ascii="Garamond" w:hAnsi="Garamond"/>
                <w:sz w:val="20"/>
                <w:szCs w:val="20"/>
                <w:lang w:eastAsia="en-US"/>
              </w:rPr>
              <w:t>1.</w:t>
            </w:r>
            <w:r w:rsidRPr="00914ED4">
              <w:rPr>
                <w:sz w:val="20"/>
                <w:szCs w:val="14"/>
                <w:lang w:eastAsia="en-US"/>
              </w:rPr>
              <w:t xml:space="preserve">     </w:t>
            </w:r>
            <w:r w:rsidRPr="00914ED4">
              <w:rPr>
                <w:rFonts w:ascii="Garamond" w:hAnsi="Garamond"/>
                <w:sz w:val="20"/>
                <w:szCs w:val="20"/>
                <w:lang w:eastAsia="en-US"/>
              </w:rPr>
              <w:t>Identify the values and beliefs that motivate individuals and groups</w:t>
            </w:r>
          </w:p>
        </w:tc>
      </w:tr>
      <w:tr w:rsidR="00A92A0E" w:rsidRPr="00A92A0E">
        <w:trPr>
          <w:trHeight w:val="780"/>
          <w:jc w:val="center"/>
        </w:trPr>
        <w:tc>
          <w:tcPr>
            <w:tcW w:w="2058" w:type="dxa"/>
            <w:vMerge/>
            <w:tcBorders>
              <w:left w:val="single" w:sz="4" w:space="0" w:color="auto"/>
              <w:bottom w:val="single" w:sz="4" w:space="0" w:color="auto"/>
              <w:right w:val="single" w:sz="4" w:space="0" w:color="auto"/>
            </w:tcBorders>
            <w:shd w:val="clear" w:color="auto" w:fill="auto"/>
          </w:tcPr>
          <w:p w:rsidR="00A92A0E" w:rsidRPr="00A92A0E" w:rsidRDefault="00A92A0E" w:rsidP="00A92A0E">
            <w:pPr>
              <w:rPr>
                <w:rFonts w:ascii="Garamond" w:hAnsi="Garamond"/>
                <w:sz w:val="20"/>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sz w:val="20"/>
                <w:szCs w:val="18"/>
                <w:lang w:eastAsia="en-US"/>
              </w:rPr>
            </w:pPr>
            <w:r w:rsidRPr="00914ED4">
              <w:rPr>
                <w:sz w:val="20"/>
                <w:szCs w:val="18"/>
                <w:lang w:eastAsia="en-US"/>
              </w:rPr>
              <w:t> </w:t>
            </w:r>
          </w:p>
        </w:tc>
        <w:tc>
          <w:tcPr>
            <w:tcW w:w="2062" w:type="dxa"/>
            <w:tcBorders>
              <w:top w:val="nil"/>
              <w:left w:val="nil"/>
              <w:bottom w:val="nil"/>
              <w:right w:val="nil"/>
            </w:tcBorders>
            <w:shd w:val="clear" w:color="auto" w:fill="auto"/>
          </w:tcPr>
          <w:p w:rsidR="00A92A0E" w:rsidRPr="00914ED4" w:rsidRDefault="00A92A0E" w:rsidP="00A92A0E">
            <w:pPr>
              <w:rPr>
                <w:rFonts w:ascii="Garamond" w:hAnsi="Garamond"/>
                <w:sz w:val="20"/>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8"/>
                <w:lang w:eastAsia="en-US"/>
              </w:rPr>
            </w:pPr>
            <w:r w:rsidRPr="00914ED4">
              <w:rPr>
                <w:rFonts w:ascii="Garamond" w:hAnsi="Garamond"/>
                <w:sz w:val="20"/>
                <w:szCs w:val="18"/>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2. Identify needs that are common across cultures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14"/>
                <w:lang w:eastAsia="en-US"/>
              </w:rPr>
            </w:pPr>
            <w:r w:rsidRPr="00914ED4">
              <w:rPr>
                <w:rFonts w:ascii="Garamond" w:hAnsi="Garamond"/>
                <w:sz w:val="20"/>
                <w:szCs w:val="14"/>
                <w:lang w:eastAsia="en-US"/>
              </w:rPr>
              <w:t xml:space="preserve">      </w:t>
            </w:r>
            <w:r w:rsidRPr="00914ED4">
              <w:rPr>
                <w:rFonts w:ascii="Garamond" w:hAnsi="Garamond"/>
                <w:sz w:val="20"/>
                <w:szCs w:val="20"/>
                <w:lang w:eastAsia="en-US"/>
              </w:rPr>
              <w:t xml:space="preserve">2. Explain how </w:t>
            </w:r>
            <w:r w:rsidR="002C02D0" w:rsidRPr="00914ED4">
              <w:rPr>
                <w:rFonts w:ascii="Garamond" w:hAnsi="Garamond"/>
                <w:sz w:val="20"/>
                <w:szCs w:val="20"/>
                <w:lang w:eastAsia="en-US"/>
              </w:rPr>
              <w:t>people in positions of power influence cultures</w:t>
            </w:r>
            <w:r w:rsidRPr="00914ED4">
              <w:rPr>
                <w:rFonts w:ascii="Garamond" w:hAnsi="Garamond"/>
                <w:sz w:val="20"/>
                <w:szCs w:val="20"/>
                <w:lang w:eastAsia="en-US"/>
              </w:rPr>
              <w:t>.</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 xml:space="preserve">2. Describe interactions between culture </w:t>
            </w:r>
            <w:proofErr w:type="gramStart"/>
            <w:r w:rsidRPr="00914ED4">
              <w:rPr>
                <w:rFonts w:ascii="Garamond" w:hAnsi="Garamond"/>
                <w:sz w:val="20"/>
                <w:szCs w:val="20"/>
                <w:lang w:eastAsia="en-US"/>
              </w:rPr>
              <w:t>and  human</w:t>
            </w:r>
            <w:proofErr w:type="gramEnd"/>
            <w:r w:rsidRPr="00914ED4">
              <w:rPr>
                <w:rFonts w:ascii="Garamond" w:hAnsi="Garamond"/>
                <w:sz w:val="20"/>
                <w:szCs w:val="20"/>
                <w:lang w:eastAsia="en-US"/>
              </w:rPr>
              <w:t xml:space="preserve"> migration</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A92A0E">
            <w:pPr>
              <w:rPr>
                <w:rFonts w:ascii="Garamond" w:hAnsi="Garamond"/>
                <w:sz w:val="20"/>
                <w:szCs w:val="20"/>
                <w:lang w:eastAsia="en-US"/>
              </w:rPr>
            </w:pPr>
            <w:r w:rsidRPr="00914ED4">
              <w:rPr>
                <w:rFonts w:ascii="Garamond" w:hAnsi="Garamond"/>
                <w:sz w:val="20"/>
                <w:szCs w:val="20"/>
                <w:lang w:eastAsia="en-US"/>
              </w:rPr>
              <w:t>Draw cultural inferences from archaeological evidence</w:t>
            </w:r>
          </w:p>
        </w:tc>
      </w:tr>
      <w:tr w:rsidR="00A92A0E" w:rsidRPr="00A92A0E">
        <w:trPr>
          <w:trHeight w:val="260"/>
          <w:jc w:val="center"/>
        </w:trPr>
        <w:tc>
          <w:tcPr>
            <w:tcW w:w="2058"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sz w:val="18"/>
                <w:szCs w:val="18"/>
                <w:lang w:eastAsia="en-US"/>
              </w:rPr>
            </w:pPr>
            <w:r w:rsidRPr="00A92A0E">
              <w:rPr>
                <w:sz w:val="18"/>
                <w:szCs w:val="18"/>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18"/>
                <w:szCs w:val="18"/>
                <w:lang w:eastAsia="en-US"/>
              </w:rPr>
            </w:pPr>
            <w:r w:rsidRPr="00A92A0E">
              <w:rPr>
                <w:rFonts w:ascii="Garamond" w:hAnsi="Garamond"/>
                <w:sz w:val="18"/>
                <w:szCs w:val="18"/>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206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c>
          <w:tcPr>
            <w:tcW w:w="1512" w:type="dxa"/>
            <w:tcBorders>
              <w:top w:val="single" w:sz="4" w:space="0" w:color="auto"/>
              <w:left w:val="single" w:sz="4" w:space="0" w:color="auto"/>
              <w:bottom w:val="single" w:sz="4" w:space="0" w:color="auto"/>
              <w:right w:val="single" w:sz="4" w:space="0" w:color="auto"/>
            </w:tcBorders>
            <w:shd w:val="clear" w:color="auto" w:fill="000000"/>
          </w:tcPr>
          <w:p w:rsidR="00A92A0E" w:rsidRPr="00A92A0E" w:rsidRDefault="00A92A0E" w:rsidP="00A92A0E">
            <w:pPr>
              <w:rPr>
                <w:rFonts w:ascii="Garamond" w:hAnsi="Garamond"/>
                <w:sz w:val="20"/>
                <w:szCs w:val="20"/>
                <w:lang w:eastAsia="en-US"/>
              </w:rPr>
            </w:pPr>
            <w:r w:rsidRPr="00A92A0E">
              <w:rPr>
                <w:rFonts w:ascii="Garamond" w:hAnsi="Garamond"/>
                <w:sz w:val="20"/>
                <w:szCs w:val="20"/>
                <w:lang w:eastAsia="en-US"/>
              </w:rPr>
              <w:t> </w:t>
            </w:r>
          </w:p>
        </w:tc>
      </w:tr>
    </w:tbl>
    <w:p w:rsidR="00A92A0E" w:rsidRDefault="00A92A0E">
      <w:pPr>
        <w:jc w:val="center"/>
      </w:pPr>
    </w:p>
    <w:p w:rsidR="00A92A0E" w:rsidRDefault="00A92A0E">
      <w:pPr>
        <w:jc w:val="center"/>
      </w:pPr>
    </w:p>
    <w:p w:rsidR="00A92A0E" w:rsidRDefault="00A92A0E">
      <w:pPr>
        <w:jc w:val="center"/>
      </w:pPr>
    </w:p>
    <w:p w:rsidR="00A92A0E" w:rsidRDefault="00A92A0E">
      <w:pPr>
        <w:jc w:val="center"/>
      </w:pPr>
    </w:p>
    <w:p w:rsidR="00A92A0E" w:rsidRDefault="00A92A0E">
      <w:pPr>
        <w:jc w:val="center"/>
      </w:pPr>
    </w:p>
    <w:p w:rsidR="00A92A0E" w:rsidRDefault="00A92A0E">
      <w:pPr>
        <w:jc w:val="center"/>
      </w:pPr>
    </w:p>
    <w:p w:rsidR="00A92A0E" w:rsidRDefault="00A92A0E">
      <w:pPr>
        <w:jc w:val="center"/>
      </w:pPr>
    </w:p>
    <w:p w:rsidR="00A92A0E" w:rsidRDefault="00A92A0E" w:rsidP="00A92A0E">
      <w:pPr>
        <w:jc w:val="center"/>
        <w:rPr>
          <w:rFonts w:ascii="Garamond" w:hAnsi="Garamond"/>
          <w:b/>
        </w:rPr>
      </w:pPr>
      <w:r>
        <w:rPr>
          <w:rFonts w:ascii="Garamond" w:hAnsi="Garamond"/>
          <w:b/>
          <w:sz w:val="28"/>
          <w:szCs w:val="28"/>
        </w:rPr>
        <w:t>Elementary STANDARDS AND BENCHMARKS</w:t>
      </w:r>
    </w:p>
    <w:p w:rsidR="00A92A0E" w:rsidRDefault="00A92A0E" w:rsidP="00A92A0E"/>
    <w:tbl>
      <w:tblPr>
        <w:tblW w:w="18000" w:type="dxa"/>
        <w:jc w:val="center"/>
        <w:tblLayout w:type="fixed"/>
        <w:tblLook w:val="0000"/>
      </w:tblPr>
      <w:tblGrid>
        <w:gridCol w:w="2058"/>
        <w:gridCol w:w="2061"/>
        <w:gridCol w:w="2061"/>
        <w:gridCol w:w="2062"/>
        <w:gridCol w:w="2061"/>
        <w:gridCol w:w="2062"/>
        <w:gridCol w:w="2061"/>
        <w:gridCol w:w="2062"/>
        <w:gridCol w:w="1512"/>
      </w:tblGrid>
      <w:tr w:rsidR="00A92A0E" w:rsidRPr="00A92A0E">
        <w:trPr>
          <w:trHeight w:val="2100"/>
          <w:jc w:val="center"/>
        </w:trPr>
        <w:tc>
          <w:tcPr>
            <w:tcW w:w="2058" w:type="dxa"/>
            <w:vMerge w:val="restart"/>
            <w:tcBorders>
              <w:top w:val="single" w:sz="4" w:space="0" w:color="auto"/>
              <w:left w:val="single" w:sz="4" w:space="0" w:color="auto"/>
              <w:right w:val="single" w:sz="4" w:space="0" w:color="auto"/>
            </w:tcBorders>
            <w:shd w:val="clear" w:color="auto" w:fill="auto"/>
            <w:textDirection w:val="btLr"/>
          </w:tcPr>
          <w:p w:rsidR="00A92A0E" w:rsidRPr="00A95169" w:rsidRDefault="00A92A0E" w:rsidP="00A92A0E">
            <w:pPr>
              <w:ind w:left="113" w:right="113"/>
              <w:rPr>
                <w:rFonts w:ascii="Garamond" w:hAnsi="Garamond"/>
                <w:b/>
                <w:bCs/>
                <w:szCs w:val="20"/>
                <w:lang w:eastAsia="en-US"/>
              </w:rPr>
            </w:pPr>
            <w:r w:rsidRPr="00A95169">
              <w:rPr>
                <w:rFonts w:ascii="Garamond" w:hAnsi="Garamond"/>
                <w:b/>
                <w:bCs/>
                <w:szCs w:val="20"/>
                <w:lang w:eastAsia="en-US"/>
              </w:rPr>
              <w:t>Standard VI Apply literacy skills and understandings of key ideas, details, structure, and integration of knowledge. (inclusive of Digital Literacy)</w:t>
            </w:r>
          </w:p>
          <w:p w:rsidR="00A92A0E" w:rsidRPr="00A95169" w:rsidRDefault="00A92A0E" w:rsidP="00A92A0E">
            <w:pPr>
              <w:ind w:left="113" w:right="113"/>
              <w:rPr>
                <w:rFonts w:ascii="Garamond" w:hAnsi="Garamond"/>
                <w:b/>
                <w:bCs/>
                <w:szCs w:val="20"/>
                <w:lang w:eastAsia="en-US"/>
              </w:rPr>
            </w:pPr>
            <w:r w:rsidRPr="00A95169">
              <w:rPr>
                <w:rFonts w:ascii="Garamond" w:hAnsi="Garamond"/>
                <w:b/>
                <w:bCs/>
                <w:szCs w:val="20"/>
                <w:lang w:eastAsia="en-US"/>
              </w:rPr>
              <w:t> </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1. ELA-IV.PK.2. Begins to identify relevant information</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ind w:firstLineChars="100" w:firstLine="200"/>
              <w:rPr>
                <w:rFonts w:ascii="Garamond" w:hAnsi="Garamond"/>
                <w:sz w:val="20"/>
                <w:szCs w:val="20"/>
                <w:lang w:eastAsia="en-US"/>
              </w:rPr>
            </w:pPr>
            <w:r w:rsidRPr="00A92A0E">
              <w:rPr>
                <w:rFonts w:ascii="Garamond" w:hAnsi="Garamond"/>
                <w:sz w:val="20"/>
                <w:szCs w:val="20"/>
                <w:lang w:eastAsia="en-US"/>
              </w:rPr>
              <w:t>1.    ELA-IV.K.1. Identify factual information with guidance</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914ED4" w:rsidP="00914ED4">
            <w:pPr>
              <w:rPr>
                <w:rFonts w:ascii="Garamond" w:hAnsi="Garamond"/>
                <w:sz w:val="20"/>
                <w:szCs w:val="20"/>
                <w:lang w:eastAsia="en-US"/>
              </w:rPr>
            </w:pPr>
            <w:r>
              <w:rPr>
                <w:rFonts w:ascii="Garamond" w:hAnsi="Garamond"/>
                <w:sz w:val="20"/>
                <w:szCs w:val="20"/>
                <w:lang w:eastAsia="en-US"/>
              </w:rPr>
              <w:t>C</w:t>
            </w:r>
            <w:r w:rsidR="00A92A0E" w:rsidRPr="00A92A0E">
              <w:rPr>
                <w:rFonts w:ascii="Garamond" w:hAnsi="Garamond"/>
                <w:sz w:val="20"/>
                <w:szCs w:val="20"/>
                <w:lang w:eastAsia="en-US"/>
              </w:rPr>
              <w:t xml:space="preserve">OMBINATION:  ELA-IV.1.1. Select appropriate material to gather factual information </w:t>
            </w:r>
            <w:proofErr w:type="gramStart"/>
            <w:r w:rsidR="00A92A0E" w:rsidRPr="00A92A0E">
              <w:rPr>
                <w:rFonts w:ascii="Garamond" w:hAnsi="Garamond"/>
                <w:sz w:val="20"/>
                <w:szCs w:val="20"/>
                <w:lang w:eastAsia="en-US"/>
              </w:rPr>
              <w:t>AND  ELA</w:t>
            </w:r>
            <w:proofErr w:type="gramEnd"/>
            <w:r w:rsidR="00A92A0E" w:rsidRPr="00A92A0E">
              <w:rPr>
                <w:rFonts w:ascii="Garamond" w:hAnsi="Garamond"/>
                <w:sz w:val="20"/>
                <w:szCs w:val="20"/>
                <w:lang w:eastAsia="en-US"/>
              </w:rPr>
              <w:t>-IV.1.2. Understand how to read for information</w:t>
            </w:r>
            <w:proofErr w:type="gramStart"/>
            <w:r w:rsidR="00A92A0E" w:rsidRPr="00A92A0E">
              <w:rPr>
                <w:rFonts w:ascii="Garamond" w:hAnsi="Garamond"/>
                <w:sz w:val="20"/>
                <w:szCs w:val="20"/>
                <w:lang w:eastAsia="en-US"/>
              </w:rPr>
              <w:t>. </w:t>
            </w:r>
            <w:proofErr w:type="gramEnd"/>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914ED4">
            <w:pPr>
              <w:rPr>
                <w:rFonts w:ascii="Garamond" w:hAnsi="Garamond"/>
                <w:sz w:val="20"/>
                <w:szCs w:val="20"/>
                <w:lang w:eastAsia="en-US"/>
              </w:rPr>
            </w:pPr>
            <w:r w:rsidRPr="00A92A0E">
              <w:rPr>
                <w:rFonts w:ascii="Garamond" w:hAnsi="Garamond"/>
                <w:sz w:val="20"/>
                <w:szCs w:val="20"/>
                <w:lang w:eastAsia="en-US"/>
              </w:rPr>
              <w:t>ELA-IV.2.2. Use a variety of sources to gather information (e.g., informational books, charts, own observations) </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914ED4" w:rsidRDefault="00A92A0E" w:rsidP="00914ED4">
            <w:pPr>
              <w:rPr>
                <w:rFonts w:ascii="Garamond" w:hAnsi="Garamond"/>
                <w:sz w:val="20"/>
                <w:lang w:eastAsia="en-US"/>
              </w:rPr>
            </w:pPr>
            <w:r w:rsidRPr="00914ED4">
              <w:rPr>
                <w:rFonts w:ascii="Garamond" w:hAnsi="Garamond"/>
                <w:sz w:val="20"/>
                <w:lang w:eastAsia="en-US"/>
              </w:rPr>
              <w:t>ELA-IV.3.1. Use text media and electronic media to gather information (with guidance)</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18"/>
                <w:szCs w:val="18"/>
                <w:lang w:eastAsia="en-US"/>
              </w:rPr>
            </w:pPr>
            <w:r w:rsidRPr="00A92A0E">
              <w:rPr>
                <w:rFonts w:ascii="Garamond" w:hAnsi="Garamond"/>
                <w:sz w:val="18"/>
                <w:szCs w:val="18"/>
                <w:lang w:eastAsia="en-US"/>
              </w:rPr>
              <w:t>ELA-IV.4.1 Use text media and electronic media to gather information</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ELA-IV.5.1.      Use organizational features of printed text (e.g., bold topics and words, glossary, table of contents) to locate relevant information </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ind w:firstLineChars="100" w:firstLine="200"/>
              <w:rPr>
                <w:rFonts w:ascii="Garamond" w:hAnsi="Garamond"/>
                <w:sz w:val="20"/>
                <w:szCs w:val="20"/>
                <w:lang w:eastAsia="en-US"/>
              </w:rPr>
            </w:pPr>
            <w:r w:rsidRPr="00A92A0E">
              <w:rPr>
                <w:rFonts w:ascii="Garamond" w:hAnsi="Garamond"/>
                <w:sz w:val="20"/>
                <w:szCs w:val="20"/>
                <w:lang w:eastAsia="en-US"/>
              </w:rPr>
              <w:t xml:space="preserve">SS.9.VI.1 1. Determine the nature and extent of the information needed. </w:t>
            </w:r>
          </w:p>
        </w:tc>
      </w:tr>
      <w:tr w:rsidR="00A92A0E" w:rsidRPr="00A92A0E">
        <w:trPr>
          <w:trHeight w:val="1680"/>
          <w:jc w:val="center"/>
        </w:trPr>
        <w:tc>
          <w:tcPr>
            <w:tcW w:w="2058" w:type="dxa"/>
            <w:vMerge/>
            <w:tcBorders>
              <w:left w:val="single" w:sz="4" w:space="0" w:color="auto"/>
              <w:right w:val="single" w:sz="4" w:space="0" w:color="auto"/>
            </w:tcBorders>
            <w:shd w:val="clear" w:color="auto" w:fill="auto"/>
          </w:tcPr>
          <w:p w:rsidR="00A92A0E" w:rsidRPr="00A95169" w:rsidRDefault="00A92A0E" w:rsidP="00A95169">
            <w:pPr>
              <w:ind w:left="113" w:right="113"/>
              <w:rPr>
                <w:rFonts w:ascii="Garamond" w:hAnsi="Garamond"/>
                <w:b/>
                <w:bCs/>
                <w:szCs w:val="20"/>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2. ELA-IV.PK.1. Begins to differentiate between non-fiction and fiction</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2. ELA-IV.K.2. Make links with own knowledge and information from non-fiction text with guidance</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2. ELA-</w:t>
            </w:r>
            <w:proofErr w:type="gramStart"/>
            <w:r w:rsidRPr="00A92A0E">
              <w:rPr>
                <w:rFonts w:ascii="Garamond" w:hAnsi="Garamond"/>
                <w:sz w:val="20"/>
                <w:szCs w:val="20"/>
                <w:lang w:eastAsia="en-US"/>
              </w:rPr>
              <w:t>IV.1.2  Sort</w:t>
            </w:r>
            <w:proofErr w:type="gramEnd"/>
            <w:r w:rsidRPr="00A92A0E">
              <w:rPr>
                <w:rFonts w:ascii="Garamond" w:hAnsi="Garamond"/>
                <w:sz w:val="20"/>
                <w:szCs w:val="20"/>
                <w:lang w:eastAsia="en-US"/>
              </w:rPr>
              <w:t xml:space="preserve"> and classify information into two or more categories. Understand concept of categories.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18"/>
                <w:szCs w:val="18"/>
                <w:lang w:eastAsia="en-US"/>
              </w:rPr>
            </w:pPr>
            <w:r w:rsidRPr="00A92A0E">
              <w:rPr>
                <w:rFonts w:ascii="Garamond" w:hAnsi="Garamond"/>
                <w:sz w:val="18"/>
                <w:szCs w:val="18"/>
                <w:lang w:eastAsia="en-US"/>
              </w:rPr>
              <w:t>2. ELA-IV.2.1. Generate questions about topics of personal interest </w:t>
            </w:r>
          </w:p>
        </w:tc>
        <w:tc>
          <w:tcPr>
            <w:tcW w:w="2062" w:type="dxa"/>
            <w:tcBorders>
              <w:top w:val="single" w:sz="4" w:space="0" w:color="auto"/>
              <w:left w:val="nil"/>
              <w:bottom w:val="single" w:sz="4" w:space="0" w:color="auto"/>
              <w:right w:val="nil"/>
            </w:tcBorders>
            <w:shd w:val="clear" w:color="auto" w:fill="auto"/>
          </w:tcPr>
          <w:p w:rsidR="00A92A0E" w:rsidRPr="00914ED4" w:rsidRDefault="00A92A0E" w:rsidP="00914ED4">
            <w:pPr>
              <w:ind w:firstLineChars="100" w:firstLine="200"/>
              <w:rPr>
                <w:rFonts w:ascii="Garamond" w:hAnsi="Garamond"/>
                <w:sz w:val="20"/>
                <w:lang w:eastAsia="en-US"/>
              </w:rPr>
            </w:pPr>
            <w:r w:rsidRPr="00914ED4">
              <w:rPr>
                <w:rFonts w:ascii="Garamond" w:hAnsi="Garamond"/>
                <w:sz w:val="20"/>
                <w:lang w:eastAsia="en-US"/>
              </w:rPr>
              <w:t>ELA-IV.3.2. Organize ideas chronologically or around major points of information (with guidance)</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ELA-IV.4.2 Organize ideas chronologically or around major points of information</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ELA-IV.5.3.    Organize information according to a focus question or topic in the form of note taking or basic outlining</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ind w:firstLineChars="100" w:firstLine="200"/>
              <w:rPr>
                <w:rFonts w:ascii="Garamond" w:hAnsi="Garamond"/>
                <w:sz w:val="20"/>
                <w:szCs w:val="20"/>
                <w:lang w:eastAsia="en-US"/>
              </w:rPr>
            </w:pPr>
            <w:r w:rsidRPr="00A92A0E">
              <w:rPr>
                <w:rFonts w:ascii="Garamond" w:hAnsi="Garamond"/>
                <w:sz w:val="20"/>
                <w:szCs w:val="20"/>
                <w:lang w:eastAsia="en-US"/>
              </w:rPr>
              <w:t xml:space="preserve">SS.9.VI.2. 2. Access the needed information effectively and efficiently.  </w:t>
            </w:r>
          </w:p>
        </w:tc>
      </w:tr>
      <w:tr w:rsidR="00A92A0E" w:rsidRPr="00A92A0E">
        <w:trPr>
          <w:trHeight w:val="1820"/>
          <w:jc w:val="center"/>
        </w:trPr>
        <w:tc>
          <w:tcPr>
            <w:tcW w:w="2058" w:type="dxa"/>
            <w:vMerge/>
            <w:tcBorders>
              <w:left w:val="single" w:sz="4" w:space="0" w:color="auto"/>
              <w:bottom w:val="nil"/>
              <w:right w:val="single" w:sz="4" w:space="0" w:color="auto"/>
            </w:tcBorders>
            <w:shd w:val="clear" w:color="auto" w:fill="auto"/>
            <w:noWrap/>
            <w:vAlign w:val="bottom"/>
          </w:tcPr>
          <w:p w:rsidR="00A92A0E" w:rsidRPr="00A95169" w:rsidRDefault="00A92A0E" w:rsidP="00A95169">
            <w:pPr>
              <w:ind w:left="113" w:right="113"/>
              <w:rPr>
                <w:rFonts w:ascii="Garamond" w:hAnsi="Garamond"/>
                <w:b/>
                <w:bCs/>
                <w:szCs w:val="20"/>
                <w:lang w:eastAsia="en-US"/>
              </w:rPr>
            </w:pPr>
          </w:p>
        </w:tc>
        <w:tc>
          <w:tcPr>
            <w:tcW w:w="2061" w:type="dxa"/>
            <w:tcBorders>
              <w:top w:val="single" w:sz="4" w:space="0" w:color="auto"/>
              <w:left w:val="single" w:sz="4" w:space="0" w:color="auto"/>
              <w:bottom w:val="nil"/>
              <w:right w:val="nil"/>
            </w:tcBorders>
            <w:shd w:val="clear" w:color="auto" w:fill="auto"/>
            <w:noWrap/>
          </w:tcPr>
          <w:p w:rsidR="00A92A0E" w:rsidRPr="00A92A0E" w:rsidRDefault="00A92A0E" w:rsidP="002C02D0">
            <w:pPr>
              <w:rPr>
                <w:rFonts w:ascii="Verdana" w:hAnsi="Verdana"/>
                <w:sz w:val="20"/>
                <w:szCs w:val="20"/>
                <w:lang w:eastAsia="en-US"/>
              </w:rPr>
            </w:pPr>
          </w:p>
        </w:tc>
        <w:tc>
          <w:tcPr>
            <w:tcW w:w="2061" w:type="dxa"/>
            <w:tcBorders>
              <w:top w:val="single" w:sz="4" w:space="0" w:color="auto"/>
              <w:left w:val="nil"/>
              <w:bottom w:val="nil"/>
              <w:right w:val="nil"/>
            </w:tcBorders>
            <w:shd w:val="clear" w:color="auto" w:fill="auto"/>
            <w:noWrap/>
          </w:tcPr>
          <w:p w:rsidR="00A92A0E" w:rsidRPr="00A92A0E" w:rsidRDefault="00A92A0E" w:rsidP="002C02D0">
            <w:pPr>
              <w:rPr>
                <w:rFonts w:ascii="Verdana" w:hAnsi="Verdana"/>
                <w:sz w:val="20"/>
                <w:szCs w:val="20"/>
                <w:lang w:eastAsia="en-US"/>
              </w:rPr>
            </w:pPr>
          </w:p>
        </w:tc>
        <w:tc>
          <w:tcPr>
            <w:tcW w:w="2062" w:type="dxa"/>
            <w:tcBorders>
              <w:top w:val="single" w:sz="4" w:space="0" w:color="auto"/>
              <w:left w:val="nil"/>
              <w:bottom w:val="nil"/>
              <w:right w:val="nil"/>
            </w:tcBorders>
            <w:shd w:val="clear" w:color="auto" w:fill="auto"/>
          </w:tcPr>
          <w:p w:rsidR="00A92A0E" w:rsidRPr="00A92A0E" w:rsidRDefault="00A92A0E" w:rsidP="002C02D0">
            <w:pPr>
              <w:rPr>
                <w:rFonts w:ascii="Garamond" w:hAnsi="Garamond"/>
                <w:sz w:val="20"/>
                <w:szCs w:val="20"/>
                <w:lang w:eastAsia="en-US"/>
              </w:rPr>
            </w:pPr>
          </w:p>
        </w:tc>
        <w:tc>
          <w:tcPr>
            <w:tcW w:w="2061" w:type="dxa"/>
            <w:tcBorders>
              <w:top w:val="single" w:sz="4" w:space="0" w:color="auto"/>
              <w:left w:val="nil"/>
              <w:bottom w:val="nil"/>
              <w:right w:val="nil"/>
            </w:tcBorders>
            <w:shd w:val="clear" w:color="auto" w:fill="auto"/>
          </w:tcPr>
          <w:p w:rsidR="00A92A0E" w:rsidRPr="00A92A0E" w:rsidRDefault="00A92A0E" w:rsidP="002C02D0">
            <w:pPr>
              <w:rPr>
                <w:rFonts w:ascii="Garamond" w:hAnsi="Garamond"/>
                <w:sz w:val="18"/>
                <w:szCs w:val="18"/>
                <w:lang w:eastAsia="en-US"/>
              </w:rPr>
            </w:pP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Info Lit 3. Use a process to evaluate sources</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Info Lit 3. Use a process to evaluate sources according to the task</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rPr>
                <w:rFonts w:ascii="Garamond" w:hAnsi="Garamond"/>
                <w:sz w:val="20"/>
                <w:szCs w:val="20"/>
                <w:lang w:eastAsia="en-US"/>
              </w:rPr>
            </w:pPr>
            <w:r w:rsidRPr="00A92A0E">
              <w:rPr>
                <w:rFonts w:ascii="Garamond" w:hAnsi="Garamond"/>
                <w:sz w:val="20"/>
                <w:szCs w:val="20"/>
                <w:lang w:eastAsia="en-US"/>
              </w:rPr>
              <w:t>Info Lit 2 Determines the most appropriate source(s)</w:t>
            </w:r>
          </w:p>
        </w:tc>
        <w:tc>
          <w:tcPr>
            <w:tcW w:w="1512" w:type="dxa"/>
            <w:tcBorders>
              <w:top w:val="single" w:sz="4" w:space="0" w:color="auto"/>
              <w:left w:val="single" w:sz="4" w:space="0" w:color="auto"/>
              <w:bottom w:val="single" w:sz="4" w:space="0" w:color="auto"/>
              <w:right w:val="single" w:sz="4" w:space="0" w:color="auto"/>
            </w:tcBorders>
            <w:shd w:val="clear" w:color="auto" w:fill="auto"/>
          </w:tcPr>
          <w:p w:rsidR="00A92A0E" w:rsidRPr="00A92A0E" w:rsidRDefault="00A92A0E" w:rsidP="002C02D0">
            <w:pPr>
              <w:ind w:firstLineChars="100" w:firstLine="200"/>
              <w:rPr>
                <w:rFonts w:ascii="Garamond" w:hAnsi="Garamond"/>
                <w:sz w:val="20"/>
                <w:szCs w:val="20"/>
                <w:lang w:eastAsia="en-US"/>
              </w:rPr>
            </w:pPr>
            <w:r w:rsidRPr="00A92A0E">
              <w:rPr>
                <w:rFonts w:ascii="Garamond" w:hAnsi="Garamond"/>
                <w:sz w:val="20"/>
                <w:szCs w:val="20"/>
                <w:lang w:eastAsia="en-US"/>
              </w:rPr>
              <w:t>SS.9.VI.3. 3. Evaluate information and its sources critically and incorporate selected information into ones knowledge base and value system</w:t>
            </w:r>
          </w:p>
        </w:tc>
      </w:tr>
    </w:tbl>
    <w:p w:rsidR="00243C91" w:rsidRDefault="00243C91" w:rsidP="00A51C02">
      <w:pPr>
        <w:rPr>
          <w:rFonts w:ascii="Garamond" w:hAnsi="Garamond"/>
        </w:rPr>
        <w:sectPr w:rsidR="00243C91">
          <w:pgSz w:w="20160" w:h="12240" w:orient="landscape" w:code="5"/>
          <w:pgMar w:top="1440" w:right="1440" w:bottom="1440" w:left="1440" w:gutter="0"/>
          <w:titlePg/>
          <w:docGrid w:linePitch="360"/>
        </w:sectPr>
      </w:pPr>
    </w:p>
    <w:p w:rsidR="00243C91" w:rsidRDefault="007A0B30" w:rsidP="00243C91">
      <w:pPr>
        <w:jc w:val="center"/>
        <w:rPr>
          <w:rFonts w:ascii="Garamond" w:hAnsi="Garamond"/>
          <w:b/>
        </w:rPr>
      </w:pPr>
      <w:r>
        <w:rPr>
          <w:rFonts w:ascii="Garamond" w:hAnsi="Garamond"/>
          <w:b/>
        </w:rPr>
        <w:t>CORNERSTONE ASSESSMENTS</w:t>
      </w:r>
    </w:p>
    <w:p w:rsidR="00243C91" w:rsidRDefault="00243C91" w:rsidP="00243C91">
      <w:pPr>
        <w:jc w:val="center"/>
        <w:rPr>
          <w:rFonts w:ascii="Garamond" w:hAnsi="Garamond"/>
          <w:b/>
        </w:rPr>
      </w:pPr>
    </w:p>
    <w:p w:rsidR="00243C91" w:rsidRDefault="00243C91" w:rsidP="00243C91">
      <w:pPr>
        <w:jc w:val="center"/>
        <w:rPr>
          <w:rFonts w:ascii="Garamond" w:hAnsi="Garamond"/>
          <w:b/>
        </w:rPr>
      </w:pPr>
    </w:p>
    <w:p w:rsidR="00243C91" w:rsidRPr="00422B6B" w:rsidRDefault="007A0B30" w:rsidP="00A51C02">
      <w:pPr>
        <w:rPr>
          <w:rFonts w:ascii="Garamond" w:hAnsi="Garamond"/>
        </w:rPr>
      </w:pPr>
      <w:r>
        <w:rPr>
          <w:rFonts w:ascii="Garamond" w:hAnsi="Garamond"/>
        </w:rPr>
        <w:t>(</w:t>
      </w:r>
      <w:proofErr w:type="gramStart"/>
      <w:r>
        <w:rPr>
          <w:rFonts w:ascii="Garamond" w:hAnsi="Garamond"/>
        </w:rPr>
        <w:t>separate</w:t>
      </w:r>
      <w:proofErr w:type="gramEnd"/>
      <w:r>
        <w:rPr>
          <w:rFonts w:ascii="Garamond" w:hAnsi="Garamond"/>
        </w:rPr>
        <w:t xml:space="preserve"> document)</w:t>
      </w:r>
    </w:p>
    <w:sectPr w:rsidR="00243C91" w:rsidRPr="00422B6B" w:rsidSect="00243C91">
      <w:pgSz w:w="12240" w:h="15840" w:code="1"/>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B1B" w:rsidRDefault="007D3B1B">
      <w:r>
        <w:separator/>
      </w:r>
    </w:p>
  </w:endnote>
  <w:endnote w:type="continuationSeparator" w:id="0">
    <w:p w:rsidR="007D3B1B" w:rsidRDefault="007D3B1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SimSun">
    <w:altName w:val="宋体"/>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B1B" w:rsidRDefault="007D3B1B" w:rsidP="00A51C02">
    <w:pPr>
      <w:pStyle w:val="Footer"/>
      <w:ind w:left="-180" w:right="-360"/>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B1B" w:rsidRDefault="007D3B1B">
      <w:r>
        <w:separator/>
      </w:r>
    </w:p>
  </w:footnote>
  <w:footnote w:type="continuationSeparator" w:id="0">
    <w:p w:rsidR="007D3B1B" w:rsidRDefault="007D3B1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B1B" w:rsidRDefault="007D3B1B" w:rsidP="00A51C02">
    <w:pPr>
      <w:pStyle w:val="Header"/>
      <w:tabs>
        <w:tab w:val="clear" w:pos="8640"/>
      </w:tabs>
      <w:ind w:left="-1260" w:right="-1080"/>
    </w:pPr>
  </w:p>
  <w:p w:rsidR="007D3B1B" w:rsidRDefault="007D3B1B">
    <w:pPr>
      <w:pStyle w:val="Header"/>
    </w:pPr>
  </w:p>
  <w:p w:rsidR="007D3B1B" w:rsidRDefault="007D3B1B">
    <w:pPr>
      <w:pStyle w:val="Header"/>
    </w:pPr>
  </w:p>
  <w:p w:rsidR="007D3B1B" w:rsidRDefault="007D3B1B" w:rsidP="00A51C02">
    <w:pPr>
      <w:pStyle w:val="Header"/>
      <w:jc w:val="center"/>
    </w:pPr>
  </w:p>
  <w:p w:rsidR="007D3B1B" w:rsidRDefault="007D3B1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4E5"/>
    <w:multiLevelType w:val="multilevel"/>
    <w:tmpl w:val="D24C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860B3"/>
    <w:multiLevelType w:val="multilevel"/>
    <w:tmpl w:val="D4F07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5C3A96"/>
    <w:multiLevelType w:val="multilevel"/>
    <w:tmpl w:val="7A80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CF31C0"/>
    <w:multiLevelType w:val="hybridMultilevel"/>
    <w:tmpl w:val="B7C4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E1016"/>
    <w:multiLevelType w:val="multilevel"/>
    <w:tmpl w:val="8EC0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5023E7"/>
    <w:multiLevelType w:val="multilevel"/>
    <w:tmpl w:val="2098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1D4F42"/>
    <w:multiLevelType w:val="multilevel"/>
    <w:tmpl w:val="C36E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0D7D0D"/>
    <w:multiLevelType w:val="multilevel"/>
    <w:tmpl w:val="404A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945F45"/>
    <w:multiLevelType w:val="hybridMultilevel"/>
    <w:tmpl w:val="43B4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145EC"/>
    <w:multiLevelType w:val="multilevel"/>
    <w:tmpl w:val="854EA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8025EB"/>
    <w:multiLevelType w:val="multilevel"/>
    <w:tmpl w:val="D4F07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D95A40"/>
    <w:multiLevelType w:val="hybridMultilevel"/>
    <w:tmpl w:val="DA4298AC"/>
    <w:lvl w:ilvl="0" w:tplc="25A0AB88">
      <w:numFmt w:val="bullet"/>
      <w:lvlText w:val=""/>
      <w:lvlJc w:val="left"/>
      <w:pPr>
        <w:tabs>
          <w:tab w:val="num" w:pos="620"/>
        </w:tabs>
        <w:ind w:left="620" w:hanging="360"/>
      </w:pPr>
      <w:rPr>
        <w:rFonts w:ascii="Symbol" w:eastAsia="Times New Roman" w:hAnsi="Symbol" w:hint="default"/>
        <w:w w:val="0"/>
      </w:rPr>
    </w:lvl>
    <w:lvl w:ilvl="1" w:tplc="00030409" w:tentative="1">
      <w:start w:val="1"/>
      <w:numFmt w:val="bullet"/>
      <w:lvlText w:val="o"/>
      <w:lvlJc w:val="left"/>
      <w:pPr>
        <w:tabs>
          <w:tab w:val="num" w:pos="1340"/>
        </w:tabs>
        <w:ind w:left="1340" w:hanging="360"/>
      </w:pPr>
      <w:rPr>
        <w:rFonts w:ascii="Courier New" w:hAnsi="Courier New" w:hint="default"/>
      </w:rPr>
    </w:lvl>
    <w:lvl w:ilvl="2" w:tplc="00050409" w:tentative="1">
      <w:start w:val="1"/>
      <w:numFmt w:val="bullet"/>
      <w:lvlText w:val=""/>
      <w:lvlJc w:val="left"/>
      <w:pPr>
        <w:tabs>
          <w:tab w:val="num" w:pos="2060"/>
        </w:tabs>
        <w:ind w:left="2060" w:hanging="360"/>
      </w:pPr>
      <w:rPr>
        <w:rFonts w:ascii="Wingdings" w:hAnsi="Wingdings" w:hint="default"/>
      </w:rPr>
    </w:lvl>
    <w:lvl w:ilvl="3" w:tplc="00010409" w:tentative="1">
      <w:start w:val="1"/>
      <w:numFmt w:val="bullet"/>
      <w:lvlText w:val=""/>
      <w:lvlJc w:val="left"/>
      <w:pPr>
        <w:tabs>
          <w:tab w:val="num" w:pos="2780"/>
        </w:tabs>
        <w:ind w:left="2780" w:hanging="360"/>
      </w:pPr>
      <w:rPr>
        <w:rFonts w:ascii="Symbol" w:hAnsi="Symbol" w:hint="default"/>
      </w:rPr>
    </w:lvl>
    <w:lvl w:ilvl="4" w:tplc="00030409" w:tentative="1">
      <w:start w:val="1"/>
      <w:numFmt w:val="bullet"/>
      <w:lvlText w:val="o"/>
      <w:lvlJc w:val="left"/>
      <w:pPr>
        <w:tabs>
          <w:tab w:val="num" w:pos="3500"/>
        </w:tabs>
        <w:ind w:left="3500" w:hanging="360"/>
      </w:pPr>
      <w:rPr>
        <w:rFonts w:ascii="Courier New" w:hAnsi="Courier New" w:hint="default"/>
      </w:rPr>
    </w:lvl>
    <w:lvl w:ilvl="5" w:tplc="00050409" w:tentative="1">
      <w:start w:val="1"/>
      <w:numFmt w:val="bullet"/>
      <w:lvlText w:val=""/>
      <w:lvlJc w:val="left"/>
      <w:pPr>
        <w:tabs>
          <w:tab w:val="num" w:pos="4220"/>
        </w:tabs>
        <w:ind w:left="4220" w:hanging="360"/>
      </w:pPr>
      <w:rPr>
        <w:rFonts w:ascii="Wingdings" w:hAnsi="Wingdings" w:hint="default"/>
      </w:rPr>
    </w:lvl>
    <w:lvl w:ilvl="6" w:tplc="00010409" w:tentative="1">
      <w:start w:val="1"/>
      <w:numFmt w:val="bullet"/>
      <w:lvlText w:val=""/>
      <w:lvlJc w:val="left"/>
      <w:pPr>
        <w:tabs>
          <w:tab w:val="num" w:pos="4940"/>
        </w:tabs>
        <w:ind w:left="4940" w:hanging="360"/>
      </w:pPr>
      <w:rPr>
        <w:rFonts w:ascii="Symbol" w:hAnsi="Symbol" w:hint="default"/>
      </w:rPr>
    </w:lvl>
    <w:lvl w:ilvl="7" w:tplc="00030409" w:tentative="1">
      <w:start w:val="1"/>
      <w:numFmt w:val="bullet"/>
      <w:lvlText w:val="o"/>
      <w:lvlJc w:val="left"/>
      <w:pPr>
        <w:tabs>
          <w:tab w:val="num" w:pos="5660"/>
        </w:tabs>
        <w:ind w:left="5660" w:hanging="360"/>
      </w:pPr>
      <w:rPr>
        <w:rFonts w:ascii="Courier New" w:hAnsi="Courier New" w:hint="default"/>
      </w:rPr>
    </w:lvl>
    <w:lvl w:ilvl="8" w:tplc="00050409" w:tentative="1">
      <w:start w:val="1"/>
      <w:numFmt w:val="bullet"/>
      <w:lvlText w:val=""/>
      <w:lvlJc w:val="left"/>
      <w:pPr>
        <w:tabs>
          <w:tab w:val="num" w:pos="6380"/>
        </w:tabs>
        <w:ind w:left="6380" w:hanging="360"/>
      </w:pPr>
      <w:rPr>
        <w:rFonts w:ascii="Wingdings" w:hAnsi="Wingdings" w:hint="default"/>
      </w:rPr>
    </w:lvl>
  </w:abstractNum>
  <w:abstractNum w:abstractNumId="12">
    <w:nsid w:val="54201F7B"/>
    <w:multiLevelType w:val="hybridMultilevel"/>
    <w:tmpl w:val="041E4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ACB6B04"/>
    <w:multiLevelType w:val="hybridMultilevel"/>
    <w:tmpl w:val="76A62B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F516764"/>
    <w:multiLevelType w:val="multilevel"/>
    <w:tmpl w:val="D4F07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3F3B71"/>
    <w:multiLevelType w:val="hybridMultilevel"/>
    <w:tmpl w:val="5E788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7819289D"/>
    <w:multiLevelType w:val="multilevel"/>
    <w:tmpl w:val="A92EB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6B6A38"/>
    <w:multiLevelType w:val="multilevel"/>
    <w:tmpl w:val="7B6E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6"/>
  </w:num>
  <w:num w:numId="8">
    <w:abstractNumId w:val="17"/>
  </w:num>
  <w:num w:numId="9">
    <w:abstractNumId w:val="4"/>
  </w:num>
  <w:num w:numId="10">
    <w:abstractNumId w:val="0"/>
  </w:num>
  <w:num w:numId="11">
    <w:abstractNumId w:val="2"/>
  </w:num>
  <w:num w:numId="12">
    <w:abstractNumId w:val="7"/>
  </w:num>
  <w:num w:numId="13">
    <w:abstractNumId w:val="5"/>
  </w:num>
  <w:num w:numId="14">
    <w:abstractNumId w:val="9"/>
  </w:num>
  <w:num w:numId="15">
    <w:abstractNumId w:val="10"/>
  </w:num>
  <w:num w:numId="16">
    <w:abstractNumId w:val="16"/>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attachedTemplate r:id="rId1"/>
  <w:stylePaneFormatFilter w:val="3701"/>
  <w:defaultTabStop w:val="720"/>
  <w:drawingGridHorizontalSpacing w:val="120"/>
  <w:displayHorizontalDrawingGridEvery w:val="2"/>
  <w:noPunctuationKerning/>
  <w:characterSpacingControl w:val="doNotCompress"/>
  <w:doNotValidateAgainstSchema/>
  <w:doNotDemarcateInvalidXml/>
  <w:hdrShapeDefaults>
    <o:shapedefaults v:ext="edit" spidmax="2050">
      <o:colormenu v:ext="edit" strokecolor="#339"/>
    </o:shapedefaults>
  </w:hdrShapeDefaults>
  <w:footnotePr>
    <w:footnote w:id="-1"/>
    <w:footnote w:id="0"/>
  </w:footnotePr>
  <w:endnotePr>
    <w:endnote w:id="-1"/>
    <w:endnote w:id="0"/>
  </w:endnotePr>
  <w:compat>
    <w:useFELayout/>
  </w:compat>
  <w:rsids>
    <w:rsidRoot w:val="00DA72B4"/>
    <w:rsid w:val="0002593C"/>
    <w:rsid w:val="00065369"/>
    <w:rsid w:val="00077BA1"/>
    <w:rsid w:val="000C43D6"/>
    <w:rsid w:val="00160681"/>
    <w:rsid w:val="001A6DA4"/>
    <w:rsid w:val="001C17F4"/>
    <w:rsid w:val="001E62A0"/>
    <w:rsid w:val="00243C91"/>
    <w:rsid w:val="00244D59"/>
    <w:rsid w:val="002527BA"/>
    <w:rsid w:val="00271094"/>
    <w:rsid w:val="0027132E"/>
    <w:rsid w:val="002C02D0"/>
    <w:rsid w:val="002D35BE"/>
    <w:rsid w:val="002E143B"/>
    <w:rsid w:val="0039586E"/>
    <w:rsid w:val="003C0BB4"/>
    <w:rsid w:val="00402BF1"/>
    <w:rsid w:val="0042033B"/>
    <w:rsid w:val="00422B6B"/>
    <w:rsid w:val="004B0DBF"/>
    <w:rsid w:val="004C2532"/>
    <w:rsid w:val="004D7DC1"/>
    <w:rsid w:val="004E2B87"/>
    <w:rsid w:val="005268C8"/>
    <w:rsid w:val="00582290"/>
    <w:rsid w:val="005C433E"/>
    <w:rsid w:val="00694B46"/>
    <w:rsid w:val="006E2111"/>
    <w:rsid w:val="006F189D"/>
    <w:rsid w:val="00740D36"/>
    <w:rsid w:val="00740E32"/>
    <w:rsid w:val="00750B54"/>
    <w:rsid w:val="00752817"/>
    <w:rsid w:val="007A0B30"/>
    <w:rsid w:val="007D3B1B"/>
    <w:rsid w:val="008B58DE"/>
    <w:rsid w:val="00914ED4"/>
    <w:rsid w:val="009652E7"/>
    <w:rsid w:val="009776D4"/>
    <w:rsid w:val="009D65B6"/>
    <w:rsid w:val="00A157E6"/>
    <w:rsid w:val="00A51C02"/>
    <w:rsid w:val="00A550C8"/>
    <w:rsid w:val="00A92A0E"/>
    <w:rsid w:val="00A95169"/>
    <w:rsid w:val="00BC3538"/>
    <w:rsid w:val="00BF2276"/>
    <w:rsid w:val="00D059D2"/>
    <w:rsid w:val="00D124E1"/>
    <w:rsid w:val="00D31744"/>
    <w:rsid w:val="00D53BA9"/>
    <w:rsid w:val="00DA72B4"/>
    <w:rsid w:val="00E6260B"/>
    <w:rsid w:val="00EC740B"/>
    <w:rsid w:val="00EC79BC"/>
    <w:rsid w:val="00EF2BF9"/>
    <w:rsid w:val="00F165DE"/>
    <w:rsid w:val="00F42B24"/>
    <w:rsid w:val="00F444D9"/>
    <w:rsid w:val="00F53FC1"/>
    <w:rsid w:val="00FE46EB"/>
    <w:rsid w:val="00FF0C42"/>
    <w:rsid w:val="00FF52FE"/>
  </w:rsids>
  <m:mathPr>
    <m:mathFont m:val="Garamond"/>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103941"/>
  </w:style>
  <w:style w:type="paragraph" w:styleId="Heading1">
    <w:name w:val="heading 1"/>
    <w:basedOn w:val="Normal"/>
    <w:next w:val="Normal"/>
    <w:link w:val="Heading1Char"/>
    <w:uiPriority w:val="9"/>
    <w:qFormat/>
    <w:rsid w:val="00582290"/>
    <w:pPr>
      <w:keepNext/>
      <w:spacing w:before="240" w:after="60"/>
      <w:outlineLvl w:val="0"/>
    </w:pPr>
    <w:rPr>
      <w:rFonts w:ascii="Cambria" w:hAnsi="Cambria"/>
      <w:b/>
      <w:bCs/>
      <w:kern w:val="32"/>
      <w:sz w:val="32"/>
      <w:szCs w:val="32"/>
    </w:rPr>
  </w:style>
  <w:style w:type="paragraph" w:styleId="Heading2">
    <w:name w:val="heading 2"/>
    <w:basedOn w:val="Normal"/>
    <w:link w:val="Heading2Char"/>
    <w:uiPriority w:val="9"/>
    <w:qFormat/>
    <w:rsid w:val="002D35BE"/>
    <w:pPr>
      <w:spacing w:before="100" w:beforeAutospacing="1" w:after="100" w:afterAutospacing="1"/>
      <w:outlineLvl w:val="1"/>
    </w:pPr>
    <w:rPr>
      <w:rFonts w:eastAsia="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82290"/>
    <w:rPr>
      <w:rFonts w:ascii="Cambria" w:eastAsia="SimSun" w:hAnsi="Cambria" w:cs="Times New Roman"/>
      <w:b/>
      <w:bCs/>
      <w:kern w:val="32"/>
      <w:sz w:val="32"/>
      <w:szCs w:val="32"/>
    </w:rPr>
  </w:style>
  <w:style w:type="character" w:customStyle="1" w:styleId="Heading2Char">
    <w:name w:val="Heading 2 Char"/>
    <w:basedOn w:val="DefaultParagraphFont"/>
    <w:link w:val="Heading2"/>
    <w:uiPriority w:val="9"/>
    <w:rsid w:val="002D35BE"/>
    <w:rPr>
      <w:rFonts w:eastAsia="Times New Roman"/>
      <w:b/>
      <w:bCs/>
      <w:sz w:val="36"/>
      <w:szCs w:val="36"/>
    </w:rPr>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character" w:styleId="Strong">
    <w:name w:val="Strong"/>
    <w:basedOn w:val="DefaultParagraphFont"/>
    <w:uiPriority w:val="22"/>
    <w:qFormat/>
    <w:rsid w:val="002D35BE"/>
    <w:rPr>
      <w:b/>
      <w:bCs/>
    </w:rPr>
  </w:style>
  <w:style w:type="character" w:styleId="Emphasis">
    <w:name w:val="Emphasis"/>
    <w:basedOn w:val="DefaultParagraphFont"/>
    <w:uiPriority w:val="20"/>
    <w:qFormat/>
    <w:rsid w:val="002D35BE"/>
    <w:rPr>
      <w:i/>
      <w:iCs/>
    </w:rPr>
  </w:style>
  <w:style w:type="paragraph" w:styleId="TOCHeading">
    <w:name w:val="TOC Heading"/>
    <w:basedOn w:val="Heading1"/>
    <w:next w:val="Normal"/>
    <w:semiHidden/>
    <w:unhideWhenUsed/>
    <w:qFormat/>
    <w:rsid w:val="006F189D"/>
    <w:pPr>
      <w:keepNext w:val="0"/>
      <w:spacing w:after="240"/>
      <w:jc w:val="center"/>
      <w:outlineLvl w:val="9"/>
    </w:pPr>
    <w:rPr>
      <w:rFonts w:ascii="Garamond" w:hAnsi="Garamond"/>
      <w:bCs w:val="0"/>
      <w:kern w:val="0"/>
      <w:sz w:val="36"/>
      <w:szCs w:val="24"/>
    </w:rPr>
  </w:style>
  <w:style w:type="paragraph" w:styleId="ListParagraph">
    <w:name w:val="List Paragraph"/>
    <w:basedOn w:val="Normal"/>
    <w:rsid w:val="00914ED4"/>
    <w:pPr>
      <w:ind w:left="720"/>
      <w:contextualSpacing/>
    </w:pPr>
  </w:style>
  <w:style w:type="paragraph" w:customStyle="1" w:styleId="Default">
    <w:name w:val="Default"/>
    <w:rsid w:val="007A0B30"/>
    <w:pPr>
      <w:widowControl w:val="0"/>
      <w:autoSpaceDE w:val="0"/>
      <w:autoSpaceDN w:val="0"/>
      <w:adjustRightInd w:val="0"/>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8929055">
      <w:bodyDiv w:val="1"/>
      <w:marLeft w:val="0"/>
      <w:marRight w:val="0"/>
      <w:marTop w:val="0"/>
      <w:marBottom w:val="0"/>
      <w:divBdr>
        <w:top w:val="none" w:sz="0" w:space="0" w:color="auto"/>
        <w:left w:val="none" w:sz="0" w:space="0" w:color="auto"/>
        <w:bottom w:val="none" w:sz="0" w:space="0" w:color="auto"/>
        <w:right w:val="none" w:sz="0" w:space="0" w:color="auto"/>
      </w:divBdr>
    </w:div>
    <w:div w:id="218515530">
      <w:bodyDiv w:val="1"/>
      <w:marLeft w:val="0"/>
      <w:marRight w:val="0"/>
      <w:marTop w:val="0"/>
      <w:marBottom w:val="0"/>
      <w:divBdr>
        <w:top w:val="none" w:sz="0" w:space="0" w:color="auto"/>
        <w:left w:val="none" w:sz="0" w:space="0" w:color="auto"/>
        <w:bottom w:val="none" w:sz="0" w:space="0" w:color="auto"/>
        <w:right w:val="none" w:sz="0" w:space="0" w:color="auto"/>
      </w:divBdr>
    </w:div>
    <w:div w:id="365715931">
      <w:bodyDiv w:val="1"/>
      <w:marLeft w:val="0"/>
      <w:marRight w:val="0"/>
      <w:marTop w:val="0"/>
      <w:marBottom w:val="0"/>
      <w:divBdr>
        <w:top w:val="none" w:sz="0" w:space="0" w:color="auto"/>
        <w:left w:val="none" w:sz="0" w:space="0" w:color="auto"/>
        <w:bottom w:val="none" w:sz="0" w:space="0" w:color="auto"/>
        <w:right w:val="none" w:sz="0" w:space="0" w:color="auto"/>
      </w:divBdr>
    </w:div>
    <w:div w:id="509294147">
      <w:bodyDiv w:val="1"/>
      <w:marLeft w:val="0"/>
      <w:marRight w:val="0"/>
      <w:marTop w:val="0"/>
      <w:marBottom w:val="0"/>
      <w:divBdr>
        <w:top w:val="none" w:sz="0" w:space="0" w:color="auto"/>
        <w:left w:val="none" w:sz="0" w:space="0" w:color="auto"/>
        <w:bottom w:val="none" w:sz="0" w:space="0" w:color="auto"/>
        <w:right w:val="none" w:sz="0" w:space="0" w:color="auto"/>
      </w:divBdr>
    </w:div>
    <w:div w:id="1602299650">
      <w:bodyDiv w:val="1"/>
      <w:marLeft w:val="0"/>
      <w:marRight w:val="0"/>
      <w:marTop w:val="0"/>
      <w:marBottom w:val="0"/>
      <w:divBdr>
        <w:top w:val="none" w:sz="0" w:space="0" w:color="auto"/>
        <w:left w:val="none" w:sz="0" w:space="0" w:color="auto"/>
        <w:bottom w:val="none" w:sz="0" w:space="0" w:color="auto"/>
        <w:right w:val="none" w:sz="0" w:space="0" w:color="auto"/>
      </w:divBdr>
    </w:div>
    <w:div w:id="1619022342">
      <w:bodyDiv w:val="1"/>
      <w:marLeft w:val="0"/>
      <w:marRight w:val="0"/>
      <w:marTop w:val="0"/>
      <w:marBottom w:val="0"/>
      <w:divBdr>
        <w:top w:val="none" w:sz="0" w:space="0" w:color="auto"/>
        <w:left w:val="none" w:sz="0" w:space="0" w:color="auto"/>
        <w:bottom w:val="none" w:sz="0" w:space="0" w:color="auto"/>
        <w:right w:val="none" w:sz="0" w:space="0" w:color="auto"/>
      </w:divBdr>
    </w:div>
    <w:div w:id="2037077407">
      <w:bodyDiv w:val="1"/>
      <w:marLeft w:val="0"/>
      <w:marRight w:val="0"/>
      <w:marTop w:val="0"/>
      <w:marBottom w:val="0"/>
      <w:divBdr>
        <w:top w:val="none" w:sz="0" w:space="0" w:color="auto"/>
        <w:left w:val="none" w:sz="0" w:space="0" w:color="auto"/>
        <w:bottom w:val="none" w:sz="0" w:space="0" w:color="auto"/>
        <w:right w:val="none" w:sz="0" w:space="0" w:color="auto"/>
      </w:divBdr>
    </w:div>
    <w:div w:id="20522659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CURRICULUM\Curriculum%20Template%202010%20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Settings\Administrator\Desktop\CURRICULUM\Curriculum Template 2010 06.dotx</Template>
  <TotalTime>61</TotalTime>
  <Pages>16</Pages>
  <Words>2576</Words>
  <Characters>14685</Characters>
  <Application>Microsoft Macintosh Word</Application>
  <DocSecurity>0</DocSecurity>
  <Lines>122</Lines>
  <Paragraphs>29</Paragraphs>
  <ScaleCrop>false</ScaleCrop>
  <HeadingPairs>
    <vt:vector size="2" baseType="variant">
      <vt:variant>
        <vt:lpstr>Title</vt:lpstr>
      </vt:variant>
      <vt:variant>
        <vt:i4>1</vt:i4>
      </vt:variant>
    </vt:vector>
  </HeadingPairs>
  <TitlesOfParts>
    <vt:vector size="1" baseType="lpstr">
      <vt:lpstr/>
    </vt:vector>
  </TitlesOfParts>
  <Company>Shanghai American School</Company>
  <LinksUpToDate>false</LinksUpToDate>
  <CharactersWithSpaces>18034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dc:description/>
  <cp:lastModifiedBy>SAS</cp:lastModifiedBy>
  <cp:revision>8</cp:revision>
  <cp:lastPrinted>2011-04-13T02:50:00Z</cp:lastPrinted>
  <dcterms:created xsi:type="dcterms:W3CDTF">2011-04-17T23:32:00Z</dcterms:created>
  <dcterms:modified xsi:type="dcterms:W3CDTF">2011-04-18T03:29:00Z</dcterms:modified>
</cp:coreProperties>
</file>