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92" w:rsidRPr="00EA472E" w:rsidRDefault="00363192" w:rsidP="00363192">
      <w:pPr>
        <w:jc w:val="center"/>
        <w:rPr>
          <w:rFonts w:ascii="Garamond" w:hAnsi="Garamond"/>
          <w:b/>
          <w:szCs w:val="20"/>
        </w:rPr>
      </w:pPr>
      <w:r w:rsidRPr="00EA472E">
        <w:rPr>
          <w:rFonts w:ascii="Garamond" w:hAnsi="Garamond"/>
          <w:b/>
          <w:i/>
          <w:color w:val="FF0000"/>
          <w:szCs w:val="20"/>
        </w:rPr>
        <w:t xml:space="preserve">DRAFT </w:t>
      </w:r>
      <w:r w:rsidRPr="00EA472E">
        <w:rPr>
          <w:rFonts w:ascii="Garamond" w:hAnsi="Garamond"/>
          <w:b/>
          <w:szCs w:val="20"/>
        </w:rPr>
        <w:t>Grade 4</w:t>
      </w:r>
    </w:p>
    <w:p w:rsidR="00363192" w:rsidRPr="00EA472E" w:rsidRDefault="00363192" w:rsidP="00363192">
      <w:pPr>
        <w:jc w:val="center"/>
        <w:rPr>
          <w:rFonts w:ascii="Garamond" w:hAnsi="Garamond"/>
          <w:b/>
          <w:szCs w:val="20"/>
        </w:rPr>
      </w:pPr>
      <w:r w:rsidRPr="00EA472E">
        <w:rPr>
          <w:rFonts w:ascii="Garamond" w:hAnsi="Garamond"/>
          <w:b/>
          <w:szCs w:val="20"/>
        </w:rPr>
        <w:t>Social Studies Standards and Benchmarks</w:t>
      </w:r>
    </w:p>
    <w:p w:rsidR="00363192" w:rsidRDefault="00363192" w:rsidP="00363192">
      <w:pPr>
        <w:rPr>
          <w:rFonts w:ascii="Garamond" w:hAnsi="Garamond"/>
          <w:b/>
          <w:sz w:val="22"/>
        </w:rPr>
      </w:pPr>
    </w:p>
    <w:p w:rsidR="00363192" w:rsidRDefault="00363192" w:rsidP="00363192">
      <w:pPr>
        <w:rPr>
          <w:rFonts w:ascii="Garamond" w:hAnsi="Garamond"/>
          <w:b/>
          <w:sz w:val="22"/>
        </w:rPr>
      </w:pPr>
    </w:p>
    <w:p w:rsidR="00363192" w:rsidRDefault="00363192" w:rsidP="00363192">
      <w:pPr>
        <w:rPr>
          <w:rFonts w:ascii="Garamond" w:hAnsi="Garamond"/>
          <w:i/>
          <w:sz w:val="22"/>
        </w:rPr>
      </w:pPr>
      <w:r w:rsidRPr="00363192">
        <w:rPr>
          <w:i/>
          <w:highlight w:val="yellow"/>
        </w:rPr>
        <w:t>Fourth grade Social Studies focuses on the study of China’s history, geography and people. Students also begin to explore the ways that environment, individuals/groups, and events impact people and its culture. Students will locate and discuss current events using a variety of resources</w:t>
      </w:r>
    </w:p>
    <w:p w:rsidR="00363192" w:rsidRPr="000A7F6C" w:rsidRDefault="00363192" w:rsidP="00363192">
      <w:pPr>
        <w:rPr>
          <w:rFonts w:ascii="Garamond" w:hAnsi="Garamond"/>
          <w:i/>
          <w:sz w:val="22"/>
        </w:rPr>
      </w:pPr>
    </w:p>
    <w:p w:rsidR="00363192" w:rsidRPr="00EA472E" w:rsidRDefault="00363192" w:rsidP="00363192">
      <w:pPr>
        <w:rPr>
          <w:rFonts w:ascii="Garamond" w:hAnsi="Garamond"/>
          <w:b/>
          <w:sz w:val="22"/>
        </w:rPr>
      </w:pPr>
    </w:p>
    <w:p w:rsidR="00363192" w:rsidRPr="00EA472E" w:rsidRDefault="00363192" w:rsidP="00363192">
      <w:pPr>
        <w:widowControl w:val="0"/>
        <w:autoSpaceDE w:val="0"/>
        <w:autoSpaceDN w:val="0"/>
        <w:adjustRightInd w:val="0"/>
        <w:rPr>
          <w:rFonts w:ascii="Garamond" w:hAnsi="Garamond" w:cs="Verdana"/>
          <w:b/>
          <w:szCs w:val="32"/>
        </w:rPr>
      </w:pPr>
      <w:r w:rsidRPr="00EA472E">
        <w:rPr>
          <w:rFonts w:ascii="Garamond" w:hAnsi="Garamond" w:cs="Verdana"/>
          <w:b/>
          <w:szCs w:val="32"/>
        </w:rPr>
        <w:t xml:space="preserve">Students entering Grade Four should </w:t>
      </w:r>
      <w:r>
        <w:rPr>
          <w:rFonts w:ascii="Garamond" w:hAnsi="Garamond" w:cs="Verdana"/>
          <w:b/>
          <w:szCs w:val="32"/>
        </w:rPr>
        <w:t>have an exposure of:</w:t>
      </w:r>
    </w:p>
    <w:p w:rsidR="00363192" w:rsidRPr="00EA472E" w:rsidRDefault="00363192" w:rsidP="00363192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Garamond" w:hAnsi="Garamond" w:cs="Verdana"/>
          <w:sz w:val="22"/>
          <w:szCs w:val="26"/>
        </w:rPr>
      </w:pPr>
      <w:r w:rsidRPr="00EA472E">
        <w:rPr>
          <w:rFonts w:ascii="Garamond" w:hAnsi="Garamond" w:cs="Verdana"/>
          <w:szCs w:val="32"/>
        </w:rPr>
        <w:t>Identify intermediate directions, map legends and how symbols represent places on maps.</w:t>
      </w:r>
    </w:p>
    <w:p w:rsidR="00363192" w:rsidRPr="00EA472E" w:rsidRDefault="00363192" w:rsidP="00363192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Garamond" w:hAnsi="Garamond" w:cs="Verdana"/>
          <w:sz w:val="22"/>
          <w:szCs w:val="26"/>
        </w:rPr>
      </w:pPr>
      <w:r w:rsidRPr="00EA472E">
        <w:rPr>
          <w:rFonts w:ascii="Garamond" w:hAnsi="Garamond" w:cs="Verdana"/>
          <w:szCs w:val="32"/>
        </w:rPr>
        <w:t>How communities shape our past, present, and future.</w:t>
      </w:r>
    </w:p>
    <w:p w:rsidR="00363192" w:rsidRPr="00EA472E" w:rsidRDefault="00363192" w:rsidP="00363192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Garamond" w:hAnsi="Garamond" w:cs="Verdana"/>
          <w:sz w:val="22"/>
          <w:szCs w:val="26"/>
        </w:rPr>
      </w:pPr>
      <w:r w:rsidRPr="00EA472E">
        <w:rPr>
          <w:rFonts w:ascii="Garamond" w:hAnsi="Garamond" w:cs="Verdana"/>
          <w:szCs w:val="32"/>
        </w:rPr>
        <w:t>How resources drive the economy.</w:t>
      </w:r>
    </w:p>
    <w:p w:rsidR="00363192" w:rsidRPr="00EA472E" w:rsidRDefault="00363192" w:rsidP="00363192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Garamond" w:hAnsi="Garamond" w:cs="Verdana"/>
          <w:sz w:val="22"/>
          <w:szCs w:val="26"/>
        </w:rPr>
      </w:pPr>
      <w:r w:rsidRPr="00EA472E">
        <w:rPr>
          <w:rFonts w:ascii="Garamond" w:hAnsi="Garamond" w:cs="Verdana"/>
          <w:szCs w:val="32"/>
        </w:rPr>
        <w:t>Define issues and conflicts and be able to express pros and cons on events that bring changes to a community.</w:t>
      </w:r>
    </w:p>
    <w:p w:rsidR="00363192" w:rsidRPr="00EA472E" w:rsidRDefault="00363192" w:rsidP="00363192">
      <w:pPr>
        <w:pStyle w:val="ListParagraph"/>
        <w:numPr>
          <w:ilvl w:val="0"/>
          <w:numId w:val="6"/>
        </w:numPr>
        <w:rPr>
          <w:rFonts w:ascii="Garamond" w:hAnsi="Garamond"/>
          <w:b/>
          <w:sz w:val="18"/>
        </w:rPr>
      </w:pPr>
      <w:r w:rsidRPr="00EA472E">
        <w:rPr>
          <w:rFonts w:ascii="Garamond" w:hAnsi="Garamond" w:cs="Verdana"/>
          <w:szCs w:val="32"/>
        </w:rPr>
        <w:t>Be prepared to share and discuss current local and worldwide events, especially ones that students can relate to.</w:t>
      </w:r>
    </w:p>
    <w:p w:rsidR="00363192" w:rsidRPr="00EA472E" w:rsidRDefault="00363192" w:rsidP="00363192">
      <w:pPr>
        <w:rPr>
          <w:rFonts w:ascii="Garamond" w:hAnsi="Garamond"/>
          <w:sz w:val="22"/>
        </w:rPr>
      </w:pP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bCs/>
          <w:sz w:val="22"/>
          <w:szCs w:val="22"/>
        </w:rPr>
      </w:pPr>
      <w:r w:rsidRPr="00EA472E">
        <w:rPr>
          <w:rFonts w:ascii="Garamond" w:hAnsi="Garamond" w:cs="Verdana"/>
          <w:b/>
          <w:bCs/>
          <w:sz w:val="22"/>
          <w:szCs w:val="22"/>
        </w:rPr>
        <w:t>Standard I Analyze how individuals, groups, and institutions create and change structures of power, authority, and governance</w:t>
      </w:r>
    </w:p>
    <w:p w:rsidR="00874CB3" w:rsidRPr="00874CB3" w:rsidRDefault="00874CB3" w:rsidP="0036319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</w:p>
    <w:p w:rsidR="00363192" w:rsidRPr="00874CB3" w:rsidRDefault="00363192" w:rsidP="0036319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r w:rsidRPr="00874CB3">
        <w:rPr>
          <w:rFonts w:ascii="Garamond" w:hAnsi="Garamond" w:cs="Verdana"/>
          <w:sz w:val="20"/>
          <w:szCs w:val="20"/>
        </w:rPr>
        <w:t xml:space="preserve">1. </w:t>
      </w:r>
      <w:r w:rsidR="00874CB3" w:rsidRPr="00874CB3">
        <w:rPr>
          <w:rFonts w:ascii="Garamond" w:hAnsi="Garamond" w:cs="Verdana"/>
          <w:sz w:val="20"/>
          <w:szCs w:val="20"/>
        </w:rPr>
        <w:t xml:space="preserve">Explain how individuals and groups organize and govern themselves </w:t>
      </w:r>
    </w:p>
    <w:p w:rsidR="00874CB3" w:rsidRPr="00874CB3" w:rsidRDefault="00874CB3" w:rsidP="00874CB3">
      <w:pPr>
        <w:pStyle w:val="CommentText"/>
      </w:pPr>
      <w:r w:rsidRPr="00874CB3">
        <w:rPr>
          <w:rFonts w:ascii="Garamond" w:hAnsi="Garamond" w:cs="Verdana"/>
          <w:sz w:val="20"/>
          <w:szCs w:val="20"/>
        </w:rPr>
        <w:t xml:space="preserve">    2</w:t>
      </w:r>
      <w:r w:rsidR="00363192" w:rsidRPr="00874CB3">
        <w:rPr>
          <w:rFonts w:ascii="Garamond" w:hAnsi="Garamond" w:cs="Verdana"/>
          <w:sz w:val="20"/>
          <w:szCs w:val="20"/>
        </w:rPr>
        <w:t xml:space="preserve">. </w:t>
      </w:r>
      <w:r w:rsidRPr="00874CB3">
        <w:rPr>
          <w:rFonts w:ascii="Garamond" w:hAnsi="Garamond" w:cs="Verdana"/>
          <w:sz w:val="20"/>
          <w:szCs w:val="20"/>
        </w:rPr>
        <w:t>Identify qualities of a successful ruler</w:t>
      </w:r>
    </w:p>
    <w:p w:rsidR="00363192" w:rsidRPr="006304A3" w:rsidRDefault="00363192" w:rsidP="0036319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</w:p>
    <w:p w:rsidR="00363192" w:rsidRPr="00EA472E" w:rsidRDefault="00363192" w:rsidP="0036319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bCs/>
          <w:sz w:val="22"/>
          <w:szCs w:val="22"/>
        </w:rPr>
      </w:pPr>
      <w:r w:rsidRPr="00EA472E">
        <w:rPr>
          <w:rFonts w:ascii="Garamond" w:hAnsi="Garamond" w:cs="Verdana"/>
          <w:sz w:val="26"/>
          <w:szCs w:val="26"/>
        </w:rPr>
        <w:t> </w:t>
      </w:r>
      <w:r w:rsidRPr="00EA472E">
        <w:rPr>
          <w:rFonts w:ascii="Garamond" w:hAnsi="Garamond" w:cs="Verdana"/>
          <w:b/>
          <w:bCs/>
          <w:sz w:val="22"/>
          <w:szCs w:val="22"/>
        </w:rPr>
        <w:t>Standard II Explore and apply geographic knowledge and skills</w:t>
      </w: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</w:p>
    <w:p w:rsidR="00363192" w:rsidRPr="00EA472E" w:rsidRDefault="00363192" w:rsidP="0036319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r w:rsidRPr="00EA472E">
        <w:rPr>
          <w:rFonts w:ascii="Garamond" w:hAnsi="Garamond" w:cs="Verdana"/>
          <w:sz w:val="20"/>
          <w:szCs w:val="20"/>
        </w:rPr>
        <w:t>1. Identify the physical features of a map</w:t>
      </w:r>
    </w:p>
    <w:p w:rsidR="00363192" w:rsidRPr="00EA472E" w:rsidRDefault="00363192" w:rsidP="0036319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r w:rsidRPr="00EA472E">
        <w:rPr>
          <w:rFonts w:ascii="Garamond" w:hAnsi="Garamond" w:cs="Verdana"/>
          <w:sz w:val="20"/>
          <w:szCs w:val="20"/>
        </w:rPr>
        <w:t>2. Describe geographic factors that influence humans</w:t>
      </w: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bCs/>
          <w:sz w:val="22"/>
          <w:szCs w:val="22"/>
        </w:rPr>
      </w:pPr>
      <w:r w:rsidRPr="00EA472E">
        <w:rPr>
          <w:rFonts w:ascii="Garamond" w:hAnsi="Garamond" w:cs="Verdana"/>
          <w:b/>
          <w:bCs/>
          <w:sz w:val="22"/>
          <w:szCs w:val="22"/>
        </w:rPr>
        <w:t xml:space="preserve">Standard III Recognize how time, continuity, and change affect perspectives and </w:t>
      </w:r>
      <w:r w:rsidRPr="006304A3">
        <w:rPr>
          <w:rFonts w:ascii="Garamond" w:hAnsi="Garamond" w:cs="Verdana"/>
          <w:b/>
          <w:bCs/>
          <w:sz w:val="22"/>
          <w:szCs w:val="22"/>
        </w:rPr>
        <w:t>relationships</w:t>
      </w: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363192" w:rsidRPr="00EA472E" w:rsidRDefault="00363192" w:rsidP="0036319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r w:rsidRPr="00EA472E">
        <w:rPr>
          <w:rFonts w:ascii="Garamond" w:hAnsi="Garamond" w:cs="Verdana"/>
          <w:sz w:val="20"/>
          <w:szCs w:val="20"/>
        </w:rPr>
        <w:t xml:space="preserve">1. Give examples of why </w:t>
      </w:r>
      <w:r w:rsidR="00874CB3">
        <w:rPr>
          <w:rFonts w:ascii="Garamond" w:hAnsi="Garamond" w:cs="Verdana"/>
          <w:sz w:val="20"/>
          <w:szCs w:val="20"/>
        </w:rPr>
        <w:t>people</w:t>
      </w:r>
      <w:r w:rsidRPr="00EA472E">
        <w:rPr>
          <w:rFonts w:ascii="Garamond" w:hAnsi="Garamond" w:cs="Verdana"/>
          <w:sz w:val="20"/>
          <w:szCs w:val="20"/>
        </w:rPr>
        <w:t xml:space="preserve"> in the past are remembered</w:t>
      </w:r>
    </w:p>
    <w:p w:rsidR="00363192" w:rsidRPr="00EA472E" w:rsidRDefault="00363192" w:rsidP="0036319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r w:rsidRPr="00EA472E">
        <w:rPr>
          <w:rFonts w:ascii="Garamond" w:hAnsi="Garamond" w:cs="Verdana"/>
          <w:sz w:val="20"/>
          <w:szCs w:val="20"/>
        </w:rPr>
        <w:t>2. Describe ideas and actions that changed societies in particular times and places</w:t>
      </w: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bCs/>
          <w:sz w:val="22"/>
          <w:szCs w:val="22"/>
        </w:rPr>
      </w:pPr>
      <w:r w:rsidRPr="00EA472E">
        <w:rPr>
          <w:rFonts w:ascii="Garamond" w:hAnsi="Garamond" w:cs="Verdana"/>
          <w:b/>
          <w:bCs/>
          <w:sz w:val="22"/>
          <w:szCs w:val="22"/>
        </w:rPr>
        <w:t>Standard IV Applies economic concepts</w:t>
      </w: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5458AD" w:rsidRDefault="00363192" w:rsidP="005458AD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0"/>
          <w:szCs w:val="20"/>
        </w:rPr>
      </w:pPr>
      <w:r w:rsidRPr="00EA472E">
        <w:rPr>
          <w:rFonts w:ascii="Garamond" w:hAnsi="Garamond" w:cs="Verdana"/>
          <w:sz w:val="26"/>
          <w:szCs w:val="26"/>
        </w:rPr>
        <w:t> </w:t>
      </w:r>
      <w:r w:rsidRPr="00EA472E">
        <w:rPr>
          <w:rFonts w:ascii="Garamond" w:hAnsi="Garamond" w:cs="Verdana"/>
          <w:sz w:val="20"/>
          <w:szCs w:val="20"/>
        </w:rPr>
        <w:t xml:space="preserve">1. Describe how changes in transportation and communication have affected the trade of goods and </w:t>
      </w:r>
      <w:r w:rsidR="005458AD">
        <w:rPr>
          <w:rFonts w:ascii="Garamond" w:hAnsi="Garamond" w:cs="Verdana"/>
          <w:sz w:val="20"/>
          <w:szCs w:val="20"/>
        </w:rPr>
        <w:t xml:space="preserve">  </w:t>
      </w:r>
      <w:r w:rsidRPr="00EA472E">
        <w:rPr>
          <w:rFonts w:ascii="Garamond" w:hAnsi="Garamond" w:cs="Verdana"/>
          <w:sz w:val="20"/>
          <w:szCs w:val="20"/>
        </w:rPr>
        <w:t>services</w:t>
      </w:r>
    </w:p>
    <w:p w:rsidR="00363192" w:rsidRPr="00EA472E" w:rsidRDefault="005458AD" w:rsidP="005458AD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0"/>
          <w:szCs w:val="20"/>
        </w:rPr>
      </w:pPr>
      <w:r>
        <w:rPr>
          <w:rFonts w:ascii="Garamond" w:hAnsi="Garamond" w:cs="Verdana"/>
          <w:sz w:val="20"/>
          <w:szCs w:val="20"/>
        </w:rPr>
        <w:t xml:space="preserve">  </w:t>
      </w:r>
      <w:r w:rsidR="00363192" w:rsidRPr="00EA472E">
        <w:rPr>
          <w:rFonts w:ascii="Garamond" w:hAnsi="Garamond" w:cs="Verdana"/>
          <w:sz w:val="20"/>
          <w:szCs w:val="20"/>
        </w:rPr>
        <w:t xml:space="preserve">2. Describe the characteristics and locations of renewable and nonrenewable resources and their uses </w:t>
      </w:r>
      <w:r w:rsidR="00363192">
        <w:rPr>
          <w:rFonts w:ascii="Garamond" w:hAnsi="Garamond" w:cs="Verdana"/>
          <w:b/>
          <w:sz w:val="20"/>
          <w:szCs w:val="20"/>
        </w:rPr>
        <w:t xml:space="preserve"> </w:t>
      </w: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bCs/>
          <w:sz w:val="22"/>
          <w:szCs w:val="22"/>
        </w:rPr>
      </w:pPr>
      <w:r w:rsidRPr="00EA472E">
        <w:rPr>
          <w:rFonts w:ascii="Garamond" w:hAnsi="Garamond" w:cs="Verdana"/>
          <w:sz w:val="26"/>
          <w:szCs w:val="26"/>
        </w:rPr>
        <w:t> </w:t>
      </w:r>
      <w:r w:rsidRPr="00EA472E">
        <w:rPr>
          <w:rFonts w:ascii="Garamond" w:hAnsi="Garamond" w:cs="Verdana"/>
          <w:b/>
          <w:bCs/>
          <w:sz w:val="22"/>
          <w:szCs w:val="22"/>
        </w:rPr>
        <w:t>Standard V Examines cultural practices and human interactions</w:t>
      </w:r>
    </w:p>
    <w:p w:rsidR="00363192" w:rsidRPr="00EA472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363192" w:rsidRPr="005144BE" w:rsidRDefault="00363192" w:rsidP="00363192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sz w:val="20"/>
          <w:szCs w:val="20"/>
        </w:rPr>
      </w:pPr>
      <w:r w:rsidRPr="00EA472E">
        <w:rPr>
          <w:rFonts w:ascii="Garamond" w:hAnsi="Garamond" w:cs="Verdana"/>
          <w:sz w:val="26"/>
          <w:szCs w:val="26"/>
        </w:rPr>
        <w:t> </w:t>
      </w:r>
      <w:r w:rsidRPr="00EA472E">
        <w:rPr>
          <w:rFonts w:ascii="Garamond" w:hAnsi="Garamond" w:cs="Verdana"/>
          <w:sz w:val="20"/>
          <w:szCs w:val="20"/>
        </w:rPr>
        <w:t xml:space="preserve">1. Explain </w:t>
      </w:r>
      <w:r w:rsidR="00874CB3">
        <w:rPr>
          <w:rFonts w:ascii="Garamond" w:hAnsi="Garamond" w:cs="Verdana"/>
          <w:sz w:val="20"/>
          <w:szCs w:val="20"/>
        </w:rPr>
        <w:t>ways</w:t>
      </w:r>
      <w:r w:rsidRPr="00EA472E">
        <w:rPr>
          <w:rFonts w:ascii="Garamond" w:hAnsi="Garamond" w:cs="Verdana"/>
          <w:sz w:val="20"/>
          <w:szCs w:val="20"/>
        </w:rPr>
        <w:t xml:space="preserve"> people attach importance to their culture</w:t>
      </w:r>
      <w:r>
        <w:rPr>
          <w:rFonts w:ascii="Garamond" w:hAnsi="Garamond" w:cs="Verdana"/>
          <w:sz w:val="20"/>
          <w:szCs w:val="20"/>
        </w:rPr>
        <w:t xml:space="preserve"> </w:t>
      </w:r>
      <w:r>
        <w:rPr>
          <w:rFonts w:ascii="Garamond" w:hAnsi="Garamond" w:cs="Verdana"/>
          <w:b/>
          <w:sz w:val="20"/>
          <w:szCs w:val="20"/>
        </w:rPr>
        <w:t xml:space="preserve">  </w:t>
      </w:r>
    </w:p>
    <w:p w:rsidR="00363192" w:rsidRDefault="00363192" w:rsidP="00363192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r w:rsidRPr="00EA472E">
        <w:rPr>
          <w:rFonts w:ascii="Garamond" w:hAnsi="Garamond" w:cs="Verdana"/>
          <w:sz w:val="20"/>
          <w:szCs w:val="20"/>
        </w:rPr>
        <w:t xml:space="preserve">2. </w:t>
      </w:r>
      <w:r w:rsidR="005458AD">
        <w:rPr>
          <w:rFonts w:ascii="Garamond" w:hAnsi="Garamond" w:cs="Verdana"/>
          <w:sz w:val="20"/>
          <w:szCs w:val="20"/>
        </w:rPr>
        <w:t>Explain how cultures are influenced by people in positions of power.</w:t>
      </w:r>
    </w:p>
    <w:p w:rsidR="00363192" w:rsidRDefault="00363192"/>
    <w:sectPr w:rsidR="00363192" w:rsidSect="00363192">
      <w:pgSz w:w="11899" w:h="16838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9ACF64A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4"/>
    <w:multiLevelType w:val="hybridMultilevel"/>
    <w:tmpl w:val="00000004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5"/>
    <w:multiLevelType w:val="hybridMultilevel"/>
    <w:tmpl w:val="00000005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F7707CF"/>
    <w:multiLevelType w:val="hybridMultilevel"/>
    <w:tmpl w:val="8EE69ABA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3192"/>
    <w:rsid w:val="002E2434"/>
    <w:rsid w:val="00363192"/>
    <w:rsid w:val="005458AD"/>
    <w:rsid w:val="00874CB3"/>
    <w:rsid w:val="00CC1EC4"/>
    <w:rsid w:val="00D2308B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1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63192"/>
    <w:pPr>
      <w:ind w:left="720"/>
      <w:contextualSpacing/>
    </w:pPr>
  </w:style>
  <w:style w:type="character" w:styleId="CommentReference">
    <w:name w:val="annotation reference"/>
    <w:basedOn w:val="DefaultParagraphFont"/>
    <w:rsid w:val="00363192"/>
    <w:rPr>
      <w:sz w:val="18"/>
      <w:szCs w:val="18"/>
    </w:rPr>
  </w:style>
  <w:style w:type="paragraph" w:styleId="CommentText">
    <w:name w:val="annotation text"/>
    <w:basedOn w:val="Normal"/>
    <w:link w:val="CommentTextChar"/>
    <w:rsid w:val="00363192"/>
  </w:style>
  <w:style w:type="character" w:customStyle="1" w:styleId="CommentTextChar">
    <w:name w:val="Comment Text Char"/>
    <w:basedOn w:val="DefaultParagraphFont"/>
    <w:link w:val="CommentText"/>
    <w:rsid w:val="00363192"/>
  </w:style>
  <w:style w:type="paragraph" w:styleId="NoteLevel1">
    <w:name w:val="Note Level 1"/>
    <w:basedOn w:val="Normal"/>
    <w:uiPriority w:val="99"/>
    <w:unhideWhenUsed/>
    <w:rsid w:val="00363192"/>
    <w:pPr>
      <w:keepNext/>
      <w:numPr>
        <w:numId w:val="7"/>
      </w:numPr>
      <w:contextualSpacing/>
      <w:outlineLvl w:val="0"/>
    </w:pPr>
    <w:rPr>
      <w:rFonts w:ascii="Verdana" w:eastAsia="ＭＳ ゴシック" w:hAnsi="Verdana" w:cs="Times New Roman"/>
    </w:rPr>
  </w:style>
  <w:style w:type="paragraph" w:styleId="NoteLevel2">
    <w:name w:val="Note Level 2"/>
    <w:basedOn w:val="Normal"/>
    <w:uiPriority w:val="99"/>
    <w:unhideWhenUsed/>
    <w:rsid w:val="00363192"/>
    <w:pPr>
      <w:keepNext/>
      <w:numPr>
        <w:ilvl w:val="1"/>
        <w:numId w:val="7"/>
      </w:numPr>
      <w:contextualSpacing/>
      <w:outlineLvl w:val="1"/>
    </w:pPr>
    <w:rPr>
      <w:rFonts w:ascii="Verdana" w:eastAsia="ＭＳ ゴシック" w:hAnsi="Verdana" w:cs="Times New Roman"/>
    </w:rPr>
  </w:style>
  <w:style w:type="paragraph" w:styleId="NoteLevel3">
    <w:name w:val="Note Level 3"/>
    <w:basedOn w:val="Normal"/>
    <w:uiPriority w:val="99"/>
    <w:unhideWhenUsed/>
    <w:rsid w:val="00363192"/>
    <w:pPr>
      <w:keepNext/>
      <w:numPr>
        <w:ilvl w:val="2"/>
        <w:numId w:val="7"/>
      </w:numPr>
      <w:contextualSpacing/>
      <w:outlineLvl w:val="2"/>
    </w:pPr>
    <w:rPr>
      <w:rFonts w:ascii="Verdana" w:eastAsia="ＭＳ ゴシック" w:hAnsi="Verdana" w:cs="Times New Roman"/>
    </w:rPr>
  </w:style>
  <w:style w:type="paragraph" w:styleId="NoteLevel4">
    <w:name w:val="Note Level 4"/>
    <w:basedOn w:val="Normal"/>
    <w:uiPriority w:val="99"/>
    <w:unhideWhenUsed/>
    <w:rsid w:val="00363192"/>
    <w:pPr>
      <w:keepNext/>
      <w:numPr>
        <w:ilvl w:val="3"/>
        <w:numId w:val="7"/>
      </w:numPr>
      <w:contextualSpacing/>
      <w:outlineLvl w:val="3"/>
    </w:pPr>
    <w:rPr>
      <w:rFonts w:ascii="Verdana" w:eastAsia="ＭＳ ゴシック" w:hAnsi="Verdana" w:cs="Times New Roman"/>
    </w:rPr>
  </w:style>
  <w:style w:type="paragraph" w:styleId="NoteLevel5">
    <w:name w:val="Note Level 5"/>
    <w:basedOn w:val="Normal"/>
    <w:uiPriority w:val="99"/>
    <w:unhideWhenUsed/>
    <w:rsid w:val="00363192"/>
    <w:pPr>
      <w:keepNext/>
      <w:numPr>
        <w:ilvl w:val="4"/>
        <w:numId w:val="7"/>
      </w:numPr>
      <w:contextualSpacing/>
      <w:outlineLvl w:val="4"/>
    </w:pPr>
    <w:rPr>
      <w:rFonts w:ascii="Verdana" w:eastAsia="ＭＳ ゴシック" w:hAnsi="Verdana" w:cs="Times New Roman"/>
    </w:rPr>
  </w:style>
  <w:style w:type="paragraph" w:styleId="NoteLevel6">
    <w:name w:val="Note Level 6"/>
    <w:basedOn w:val="Normal"/>
    <w:uiPriority w:val="99"/>
    <w:unhideWhenUsed/>
    <w:rsid w:val="00363192"/>
    <w:pPr>
      <w:keepNext/>
      <w:numPr>
        <w:ilvl w:val="5"/>
        <w:numId w:val="7"/>
      </w:numPr>
      <w:contextualSpacing/>
      <w:outlineLvl w:val="5"/>
    </w:pPr>
    <w:rPr>
      <w:rFonts w:ascii="Verdana" w:eastAsia="ＭＳ ゴシック" w:hAnsi="Verdana" w:cs="Times New Roman"/>
    </w:rPr>
  </w:style>
  <w:style w:type="paragraph" w:styleId="NoteLevel7">
    <w:name w:val="Note Level 7"/>
    <w:basedOn w:val="Normal"/>
    <w:uiPriority w:val="99"/>
    <w:unhideWhenUsed/>
    <w:rsid w:val="00363192"/>
    <w:pPr>
      <w:keepNext/>
      <w:numPr>
        <w:ilvl w:val="6"/>
        <w:numId w:val="7"/>
      </w:numPr>
      <w:contextualSpacing/>
      <w:outlineLvl w:val="6"/>
    </w:pPr>
    <w:rPr>
      <w:rFonts w:ascii="Verdana" w:eastAsia="ＭＳ ゴシック" w:hAnsi="Verdana" w:cs="Times New Roman"/>
    </w:rPr>
  </w:style>
  <w:style w:type="paragraph" w:styleId="NoteLevel8">
    <w:name w:val="Note Level 8"/>
    <w:basedOn w:val="Normal"/>
    <w:uiPriority w:val="99"/>
    <w:unhideWhenUsed/>
    <w:rsid w:val="00363192"/>
    <w:pPr>
      <w:keepNext/>
      <w:numPr>
        <w:ilvl w:val="7"/>
        <w:numId w:val="7"/>
      </w:numPr>
      <w:contextualSpacing/>
      <w:outlineLvl w:val="7"/>
    </w:pPr>
    <w:rPr>
      <w:rFonts w:ascii="Verdana" w:eastAsia="ＭＳ ゴシック" w:hAnsi="Verdana" w:cs="Times New Roman"/>
    </w:rPr>
  </w:style>
  <w:style w:type="paragraph" w:styleId="NoteLevel9">
    <w:name w:val="Note Level 9"/>
    <w:basedOn w:val="Normal"/>
    <w:uiPriority w:val="99"/>
    <w:unhideWhenUsed/>
    <w:rsid w:val="00363192"/>
    <w:pPr>
      <w:keepNext/>
      <w:numPr>
        <w:ilvl w:val="8"/>
        <w:numId w:val="7"/>
      </w:numPr>
      <w:contextualSpacing/>
      <w:outlineLvl w:val="8"/>
    </w:pPr>
    <w:rPr>
      <w:rFonts w:ascii="Verdana" w:eastAsia="ＭＳ ゴシック" w:hAnsi="Verdan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19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19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1572</Characters>
  <Application>Microsoft Macintosh Word</Application>
  <DocSecurity>4</DocSecurity>
  <Lines>13</Lines>
  <Paragraphs>3</Paragraphs>
  <ScaleCrop>false</ScaleCrop>
  <Company>SAS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2010-10-23T04:29:00Z</dcterms:created>
  <dcterms:modified xsi:type="dcterms:W3CDTF">2010-10-23T04:29:00Z</dcterms:modified>
</cp:coreProperties>
</file>