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/>
      </w:tblPr>
      <w:tblGrid>
        <w:gridCol w:w="600"/>
        <w:gridCol w:w="600"/>
        <w:gridCol w:w="600"/>
        <w:gridCol w:w="600"/>
        <w:gridCol w:w="17520"/>
      </w:tblGrid>
      <w:tr w:rsidR="001929AE">
        <w:tc>
          <w:tcPr>
            <w:tcW w:w="19920" w:type="dxa"/>
            <w:gridSpan w:val="5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40" w:lineRule="atLeast"/>
              <w:rPr>
                <w:rFonts w:ascii="Verdana" w:hAnsi="Verdana" w:cs="Verdana"/>
                <w:b/>
                <w:bCs/>
                <w:color w:val="AD1C17"/>
                <w:sz w:val="34"/>
                <w:szCs w:val="34"/>
              </w:rPr>
            </w:pPr>
            <w:r>
              <w:rPr>
                <w:rFonts w:ascii="Verdana" w:hAnsi="Verdana" w:cs="Verdana"/>
                <w:b/>
                <w:bCs/>
                <w:color w:val="AD1C17"/>
                <w:sz w:val="34"/>
                <w:szCs w:val="34"/>
              </w:rPr>
              <w:t>Social Studies</w:t>
            </w:r>
          </w:p>
        </w:tc>
      </w:tr>
      <w:tr w:rsidR="001929AE">
        <w:tblPrEx>
          <w:tblBorders>
            <w:top w:val="none" w:sz="0" w:space="0" w:color="auto"/>
          </w:tblBorders>
        </w:tblPrEx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19320" w:type="dxa"/>
            <w:gridSpan w:val="4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after="140" w:line="320" w:lineRule="atLeast"/>
              <w:rPr>
                <w:rFonts w:ascii="Verdana" w:hAnsi="Verdana" w:cs="Verdana"/>
                <w:b/>
                <w:bCs/>
                <w:color w:val="BFC4EA"/>
                <w:sz w:val="32"/>
                <w:szCs w:val="32"/>
              </w:rPr>
            </w:pPr>
          </w:p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b/>
                <w:bCs/>
                <w:color w:val="1E3082"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color w:val="1E3082"/>
                <w:sz w:val="32"/>
                <w:szCs w:val="32"/>
              </w:rPr>
              <w:t>Social Studies</w:t>
            </w:r>
          </w:p>
        </w:tc>
      </w:tr>
      <w:tr w:rsidR="001929AE">
        <w:tblPrEx>
          <w:tblBorders>
            <w:top w:val="none" w:sz="0" w:space="0" w:color="auto"/>
          </w:tblBorders>
        </w:tblPrEx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18720" w:type="dxa"/>
            <w:gridSpan w:val="3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color w:val="1E3082"/>
                <w:sz w:val="32"/>
                <w:szCs w:val="32"/>
              </w:rPr>
            </w:pPr>
            <w:r>
              <w:rPr>
                <w:rFonts w:ascii="Verdana" w:hAnsi="Verdana" w:cs="Verdana"/>
                <w:color w:val="1E3082"/>
                <w:sz w:val="32"/>
                <w:szCs w:val="32"/>
              </w:rPr>
              <w:t>Grade 7</w:t>
            </w:r>
          </w:p>
        </w:tc>
      </w:tr>
      <w:tr w:rsidR="001929AE">
        <w:tblPrEx>
          <w:tblBorders>
            <w:top w:val="none" w:sz="0" w:space="0" w:color="auto"/>
          </w:tblBorders>
        </w:tblPrEx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18120" w:type="dxa"/>
            <w:gridSpan w:val="2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260" w:lineRule="atLeast"/>
              <w:rPr>
                <w:rFonts w:ascii="Verdana" w:hAnsi="Verdana" w:cs="Verdana"/>
                <w:b/>
                <w:bCs/>
                <w:sz w:val="26"/>
                <w:szCs w:val="26"/>
              </w:rPr>
            </w:pPr>
            <w:r>
              <w:rPr>
                <w:rFonts w:ascii="Verdana" w:hAnsi="Verdana" w:cs="Verdana"/>
                <w:b/>
                <w:bCs/>
                <w:sz w:val="26"/>
                <w:szCs w:val="26"/>
              </w:rPr>
              <w:t>Standard I Analyze how individuals, groups, and institutions create and change structures of power, authority, and governance</w:t>
            </w:r>
          </w:p>
        </w:tc>
      </w:tr>
      <w:tr w:rsidR="001929AE">
        <w:tblPrEx>
          <w:tblBorders>
            <w:top w:val="none" w:sz="0" w:space="0" w:color="auto"/>
          </w:tblBorders>
        </w:tblPrEx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17520" w:type="dxa"/>
          </w:tcPr>
          <w:p w:rsidR="001929AE" w:rsidRDefault="001929A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hanging="72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1. Describe the ways people and groups respond to forces of unity and diversity</w:t>
            </w:r>
          </w:p>
          <w:p w:rsidR="001929AE" w:rsidRDefault="001929A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hanging="72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2. Describe the various forms institutions take and the interactions of people with institutions</w:t>
            </w:r>
          </w:p>
          <w:p w:rsidR="001929AE" w:rsidRDefault="001929AE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hanging="72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3. Describe the role of institutions in furthering both continuity and change</w:t>
            </w:r>
          </w:p>
        </w:tc>
      </w:tr>
      <w:tr w:rsidR="001929AE">
        <w:tblPrEx>
          <w:tblBorders>
            <w:top w:val="none" w:sz="0" w:space="0" w:color="auto"/>
          </w:tblBorders>
        </w:tblPrEx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18120" w:type="dxa"/>
            <w:gridSpan w:val="2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260" w:lineRule="atLeast"/>
              <w:rPr>
                <w:rFonts w:ascii="Verdana" w:hAnsi="Verdana" w:cs="Verdana"/>
                <w:b/>
                <w:bCs/>
                <w:sz w:val="26"/>
                <w:szCs w:val="26"/>
              </w:rPr>
            </w:pPr>
            <w:r>
              <w:rPr>
                <w:rFonts w:ascii="Verdana" w:hAnsi="Verdana" w:cs="Verdana"/>
                <w:b/>
                <w:bCs/>
                <w:sz w:val="26"/>
                <w:szCs w:val="26"/>
              </w:rPr>
              <w:t>Standard II Explore and apply geographic knowledge and skills</w:t>
            </w:r>
          </w:p>
        </w:tc>
      </w:tr>
      <w:tr w:rsidR="001929AE">
        <w:tblPrEx>
          <w:tblBorders>
            <w:top w:val="none" w:sz="0" w:space="0" w:color="auto"/>
          </w:tblBorders>
        </w:tblPrEx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17520" w:type="dxa"/>
          </w:tcPr>
          <w:p w:rsidR="001929AE" w:rsidRPr="00FB4D97" w:rsidRDefault="001929AE">
            <w:pPr>
              <w:widowControl w:val="0"/>
              <w:numPr>
                <w:ilvl w:val="0"/>
                <w:numId w:val="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hanging="720"/>
              <w:rPr>
                <w:rFonts w:ascii="Verdana" w:hAnsi="Verdana" w:cs="Verdana"/>
                <w:strike/>
              </w:rPr>
            </w:pPr>
            <w:r w:rsidRPr="00FB4D97">
              <w:rPr>
                <w:rFonts w:ascii="Verdana" w:hAnsi="Verdana" w:cs="Verdana"/>
                <w:strike/>
              </w:rPr>
              <w:t>1. Describe ways that humans have influenced, and be influenced, by geographic conditions</w:t>
            </w:r>
          </w:p>
          <w:p w:rsidR="00FB4D97" w:rsidRDefault="001929AE">
            <w:pPr>
              <w:widowControl w:val="0"/>
              <w:numPr>
                <w:ilvl w:val="0"/>
                <w:numId w:val="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hanging="72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2. </w:t>
            </w:r>
            <w:r w:rsidRPr="00FB4D97">
              <w:rPr>
                <w:rFonts w:ascii="Verdana" w:hAnsi="Verdana" w:cs="Verdana"/>
                <w:strike/>
              </w:rPr>
              <w:t>Use geographic tools</w:t>
            </w:r>
            <w:r>
              <w:rPr>
                <w:rFonts w:ascii="Verdana" w:hAnsi="Verdana" w:cs="Verdana"/>
              </w:rPr>
              <w:t xml:space="preserve"> </w:t>
            </w:r>
            <w:r w:rsidR="00FB4D97" w:rsidRPr="00FB4D97">
              <w:rPr>
                <w:rFonts w:ascii="Verdana" w:hAnsi="Verdana" w:cs="Verdana"/>
                <w:color w:val="FF0000"/>
              </w:rPr>
              <w:t>Integrate visual information (eg. Charts, graphs, maps, video)</w:t>
            </w:r>
            <w:r w:rsidR="00FB4D97">
              <w:rPr>
                <w:rFonts w:ascii="Verdana" w:hAnsi="Verdana" w:cs="Verdana"/>
              </w:rPr>
              <w:t xml:space="preserve"> </w:t>
            </w:r>
            <w:r>
              <w:rPr>
                <w:rFonts w:ascii="Verdana" w:hAnsi="Verdana" w:cs="Verdana"/>
              </w:rPr>
              <w:t xml:space="preserve">and concepts to </w:t>
            </w:r>
          </w:p>
          <w:p w:rsidR="001929AE" w:rsidRDefault="001929AE" w:rsidP="00FB4D9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left="72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generate </w:t>
            </w:r>
            <w:r w:rsidR="00FB4D97" w:rsidRPr="00B1331F">
              <w:rPr>
                <w:rFonts w:ascii="Verdana" w:hAnsi="Verdana" w:cs="Verdana"/>
                <w:color w:val="FF0000"/>
              </w:rPr>
              <w:t>and</w:t>
            </w:r>
            <w:r w:rsidR="00FB4D97">
              <w:rPr>
                <w:rFonts w:ascii="Verdana" w:hAnsi="Verdana" w:cs="Verdana"/>
              </w:rPr>
              <w:t xml:space="preserve"> </w:t>
            </w:r>
            <w:r>
              <w:rPr>
                <w:rFonts w:ascii="Verdana" w:hAnsi="Verdana" w:cs="Verdana"/>
              </w:rPr>
              <w:t>interpret information</w:t>
            </w:r>
          </w:p>
          <w:p w:rsidR="001929AE" w:rsidRDefault="001929AE">
            <w:pPr>
              <w:widowControl w:val="0"/>
              <w:numPr>
                <w:ilvl w:val="0"/>
                <w:numId w:val="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hanging="72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3. Locate and identify physical and political features of selected regions</w:t>
            </w:r>
          </w:p>
        </w:tc>
      </w:tr>
      <w:tr w:rsidR="001929AE">
        <w:tblPrEx>
          <w:tblBorders>
            <w:top w:val="none" w:sz="0" w:space="0" w:color="auto"/>
          </w:tblBorders>
        </w:tblPrEx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18120" w:type="dxa"/>
            <w:gridSpan w:val="2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260" w:lineRule="atLeast"/>
              <w:rPr>
                <w:rFonts w:ascii="Verdana" w:hAnsi="Verdana" w:cs="Verdana"/>
                <w:b/>
                <w:bCs/>
                <w:sz w:val="26"/>
                <w:szCs w:val="26"/>
              </w:rPr>
            </w:pPr>
            <w:r>
              <w:rPr>
                <w:rFonts w:ascii="Verdana" w:hAnsi="Verdana" w:cs="Verdana"/>
                <w:b/>
                <w:bCs/>
                <w:sz w:val="26"/>
                <w:szCs w:val="26"/>
              </w:rPr>
              <w:t>Standard III Recognize how time, continuity, and change affect perspectives and relationships</w:t>
            </w:r>
          </w:p>
        </w:tc>
      </w:tr>
      <w:tr w:rsidR="001929AE">
        <w:tblPrEx>
          <w:tblBorders>
            <w:top w:val="none" w:sz="0" w:space="0" w:color="auto"/>
          </w:tblBorders>
        </w:tblPrEx>
        <w:trPr>
          <w:trHeight w:val="702"/>
        </w:trPr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17520" w:type="dxa"/>
          </w:tcPr>
          <w:p w:rsidR="001929AE" w:rsidRDefault="001929AE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hanging="72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1. Use primary and secondary sources to see persons and events in their historical context</w:t>
            </w:r>
          </w:p>
          <w:p w:rsidR="001929AE" w:rsidRDefault="001929AE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hanging="72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2. Recognize cause and effect of key events in selected historical periods</w:t>
            </w:r>
          </w:p>
          <w:p w:rsidR="00B1331F" w:rsidRDefault="001929AE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hanging="72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3. Understand how knowledge of the past and its trends can help explain current events</w:t>
            </w:r>
          </w:p>
          <w:p w:rsidR="001929AE" w:rsidRPr="00B1331F" w:rsidRDefault="00B1331F" w:rsidP="00B1331F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hanging="720"/>
              <w:rPr>
                <w:rFonts w:ascii="Verdana" w:hAnsi="Verdana" w:cs="Verdana"/>
                <w:color w:val="FF0000"/>
              </w:rPr>
            </w:pPr>
            <w:r w:rsidRPr="00B1331F">
              <w:rPr>
                <w:rFonts w:ascii="Verdana" w:hAnsi="Verdana" w:cs="Verdana"/>
                <w:color w:val="FF0000"/>
              </w:rPr>
              <w:t>4. Use knowledge of texts to establish a point of view, make decisions and/or take action on a public issue</w:t>
            </w:r>
          </w:p>
        </w:tc>
      </w:tr>
      <w:tr w:rsidR="001929AE">
        <w:tblPrEx>
          <w:tblBorders>
            <w:top w:val="none" w:sz="0" w:space="0" w:color="auto"/>
          </w:tblBorders>
        </w:tblPrEx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18120" w:type="dxa"/>
            <w:gridSpan w:val="2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260" w:lineRule="atLeast"/>
              <w:rPr>
                <w:rFonts w:ascii="Verdana" w:hAnsi="Verdana" w:cs="Verdana"/>
                <w:b/>
                <w:bCs/>
                <w:sz w:val="26"/>
                <w:szCs w:val="26"/>
              </w:rPr>
            </w:pPr>
            <w:r>
              <w:rPr>
                <w:rFonts w:ascii="Verdana" w:hAnsi="Verdana" w:cs="Verdana"/>
                <w:b/>
                <w:bCs/>
                <w:sz w:val="26"/>
                <w:szCs w:val="26"/>
              </w:rPr>
              <w:t>Standard IV Applies economic concepts</w:t>
            </w:r>
          </w:p>
        </w:tc>
      </w:tr>
      <w:tr w:rsidR="001929AE">
        <w:tblPrEx>
          <w:tblBorders>
            <w:top w:val="none" w:sz="0" w:space="0" w:color="auto"/>
          </w:tblBorders>
        </w:tblPrEx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17520" w:type="dxa"/>
          </w:tcPr>
          <w:p w:rsidR="001929AE" w:rsidRDefault="001929AE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hanging="72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1. Identify the factors that motivate trade a) How did technology and innovation influence trade?</w:t>
            </w:r>
          </w:p>
          <w:p w:rsidR="001929AE" w:rsidRDefault="001929AE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hanging="72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2. Identify factors that lead to more organized forms of production and distribution</w:t>
            </w:r>
          </w:p>
          <w:p w:rsidR="001929AE" w:rsidRDefault="001929AE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hanging="72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3. Describe how trade influenced the development of economic organizations</w:t>
            </w:r>
          </w:p>
        </w:tc>
      </w:tr>
      <w:tr w:rsidR="001929AE">
        <w:tblPrEx>
          <w:tblBorders>
            <w:top w:val="none" w:sz="0" w:space="0" w:color="auto"/>
          </w:tblBorders>
        </w:tblPrEx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18120" w:type="dxa"/>
            <w:gridSpan w:val="2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260" w:lineRule="atLeast"/>
              <w:rPr>
                <w:rFonts w:ascii="Verdana" w:hAnsi="Verdana" w:cs="Verdana"/>
                <w:b/>
                <w:bCs/>
                <w:sz w:val="26"/>
                <w:szCs w:val="26"/>
              </w:rPr>
            </w:pPr>
            <w:r>
              <w:rPr>
                <w:rFonts w:ascii="Verdana" w:hAnsi="Verdana" w:cs="Verdana"/>
                <w:b/>
                <w:bCs/>
                <w:sz w:val="26"/>
                <w:szCs w:val="26"/>
              </w:rPr>
              <w:t>Standard V Examines cultural practices and human interactions</w:t>
            </w:r>
          </w:p>
        </w:tc>
      </w:tr>
      <w:tr w:rsidR="001929AE"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600" w:type="dxa"/>
          </w:tcPr>
          <w:p w:rsidR="001929AE" w:rsidRDefault="001929AE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Verdana" w:hAnsi="Verdana" w:cs="Verdana"/>
                <w:sz w:val="32"/>
                <w:szCs w:val="32"/>
              </w:rPr>
            </w:pPr>
            <w:r>
              <w:rPr>
                <w:rFonts w:ascii="Verdana" w:hAnsi="Verdana" w:cs="Verdana"/>
                <w:sz w:val="32"/>
                <w:szCs w:val="32"/>
              </w:rPr>
              <w:t> </w:t>
            </w:r>
          </w:p>
        </w:tc>
        <w:tc>
          <w:tcPr>
            <w:tcW w:w="17520" w:type="dxa"/>
          </w:tcPr>
          <w:p w:rsidR="00B1331F" w:rsidRDefault="001929AE">
            <w:pPr>
              <w:widowControl w:val="0"/>
              <w:numPr>
                <w:ilvl w:val="0"/>
                <w:numId w:val="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hanging="72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1. Examine how elements of culture develop during selected periods of history</w:t>
            </w:r>
          </w:p>
          <w:p w:rsidR="001929AE" w:rsidRPr="00B1331F" w:rsidRDefault="00B1331F">
            <w:pPr>
              <w:widowControl w:val="0"/>
              <w:numPr>
                <w:ilvl w:val="0"/>
                <w:numId w:val="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atLeast"/>
              <w:ind w:hanging="720"/>
              <w:rPr>
                <w:rFonts w:ascii="Verdana" w:hAnsi="Verdana" w:cs="Verdana"/>
                <w:color w:val="FF0000"/>
              </w:rPr>
            </w:pPr>
            <w:r w:rsidRPr="00B1331F">
              <w:rPr>
                <w:rFonts w:ascii="Verdana" w:hAnsi="Verdana" w:cs="Verdana"/>
                <w:color w:val="FF0000"/>
              </w:rPr>
              <w:t>2. Distinguish among fact, opinion, and reasoned judgment in a text</w:t>
            </w:r>
          </w:p>
        </w:tc>
      </w:tr>
    </w:tbl>
    <w:p w:rsidR="001929AE" w:rsidRDefault="001929AE"/>
    <w:sectPr w:rsidR="001929AE" w:rsidSect="00FB4D97">
      <w:pgSz w:w="16838" w:h="11899" w:orient="landscape"/>
      <w:pgMar w:top="1440" w:right="792" w:bottom="144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revisionView w:markup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929AE"/>
    <w:rsid w:val="00175838"/>
    <w:rsid w:val="001929AE"/>
    <w:rsid w:val="00A97550"/>
    <w:rsid w:val="00B1331F"/>
    <w:rsid w:val="00B53024"/>
    <w:rsid w:val="00FB4D97"/>
  </w:rsids>
  <m:mathPr>
    <m:mathFont m:val="Lucida San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265</Words>
  <Characters>1513</Characters>
  <Application>Microsoft Macintosh Word</Application>
  <DocSecurity>4</DocSecurity>
  <Lines>12</Lines>
  <Paragraphs>3</Paragraphs>
  <ScaleCrop>false</ScaleCrop>
  <Company>SAS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cp:lastModifiedBy>SAS</cp:lastModifiedBy>
  <cp:revision>2</cp:revision>
  <dcterms:created xsi:type="dcterms:W3CDTF">2010-11-08T03:55:00Z</dcterms:created>
  <dcterms:modified xsi:type="dcterms:W3CDTF">2010-11-08T03:55:00Z</dcterms:modified>
</cp:coreProperties>
</file>