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Default Extension="bin" ContentType="application/vnd.openxmlformats-officedocument.wordprocessingml.printerSettings"/>
  <Override PartName="/word/header1.xml" ContentType="application/vnd.openxmlformats-officedocument.wordprocessingml.header+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C04" w:rsidRPr="00D41C04" w:rsidRDefault="00D41C04" w:rsidP="00D41C04">
      <w:pPr>
        <w:rPr>
          <w:rFonts w:ascii="Garamond" w:hAnsi="Garamond"/>
          <w:sz w:val="20"/>
        </w:rPr>
      </w:pPr>
    </w:p>
    <w:p w:rsidR="00D41C04" w:rsidRPr="00D41C04" w:rsidRDefault="00D41C04" w:rsidP="00D41C04">
      <w:pPr>
        <w:rPr>
          <w:rFonts w:ascii="Garamond" w:hAnsi="Garamond"/>
          <w:sz w:val="20"/>
        </w:rPr>
      </w:pPr>
    </w:p>
    <w:p w:rsidR="00D41C04" w:rsidRPr="00D41C04" w:rsidRDefault="00D41C04" w:rsidP="00D41C04">
      <w:pPr>
        <w:rPr>
          <w:rFonts w:ascii="Garamond" w:hAnsi="Garamond"/>
          <w:sz w:val="20"/>
        </w:rPr>
      </w:pPr>
    </w:p>
    <w:p w:rsidR="0060679F" w:rsidRPr="00D41C04" w:rsidRDefault="00A16312" w:rsidP="0060679F">
      <w:pPr>
        <w:jc w:val="center"/>
        <w:rPr>
          <w:rFonts w:ascii="Garamond" w:hAnsi="Garamond"/>
          <w:b/>
          <w:sz w:val="32"/>
        </w:rPr>
      </w:pPr>
      <w:r>
        <w:rPr>
          <w:rFonts w:ascii="Garamond" w:hAnsi="Garamond"/>
          <w:b/>
          <w:sz w:val="32"/>
        </w:rPr>
        <w:t>High</w:t>
      </w:r>
      <w:r w:rsidR="00BB19C4">
        <w:rPr>
          <w:rFonts w:ascii="Garamond" w:hAnsi="Garamond"/>
          <w:b/>
          <w:sz w:val="32"/>
        </w:rPr>
        <w:t xml:space="preserve"> School </w:t>
      </w:r>
      <w:r w:rsidR="0060679F" w:rsidRPr="00D41C04">
        <w:rPr>
          <w:rFonts w:ascii="Garamond" w:hAnsi="Garamond"/>
          <w:b/>
          <w:sz w:val="32"/>
        </w:rPr>
        <w:t>Social Studies Summary Statements</w:t>
      </w:r>
    </w:p>
    <w:p w:rsidR="0060679F" w:rsidRPr="00D41C04" w:rsidRDefault="0060679F" w:rsidP="0060679F">
      <w:pPr>
        <w:rPr>
          <w:rFonts w:ascii="Garamond" w:hAnsi="Garamond"/>
          <w:sz w:val="22"/>
        </w:rPr>
      </w:pPr>
    </w:p>
    <w:p w:rsidR="007F55D8" w:rsidRDefault="007F55D8" w:rsidP="0060679F">
      <w:pPr>
        <w:rPr>
          <w:rFonts w:ascii="Garamond" w:hAnsi="Garamond"/>
          <w:b/>
          <w:sz w:val="22"/>
        </w:rPr>
      </w:pPr>
      <w:r>
        <w:rPr>
          <w:rFonts w:ascii="Garamond" w:hAnsi="Garamond"/>
          <w:b/>
          <w:sz w:val="22"/>
        </w:rPr>
        <w:t>Modern World History</w:t>
      </w:r>
    </w:p>
    <w:p w:rsidR="007F55D8" w:rsidRDefault="007F55D8" w:rsidP="007F55D8">
      <w:pPr>
        <w:widowControl w:val="0"/>
        <w:autoSpaceDE w:val="0"/>
        <w:autoSpaceDN w:val="0"/>
        <w:adjustRightInd w:val="0"/>
        <w:rPr>
          <w:rFonts w:ascii="FrutigerLTStd-Light" w:hAnsi="FrutigerLTStd-Light" w:cs="FrutigerLTStd-Light"/>
          <w:sz w:val="16"/>
          <w:szCs w:val="16"/>
          <w:lang w:eastAsia="en-US"/>
        </w:rPr>
      </w:pPr>
      <w:r>
        <w:rPr>
          <w:rFonts w:ascii="FrutigerLTStd-Light" w:hAnsi="FrutigerLTStd-Light" w:cs="FrutigerLTStd-Light"/>
          <w:sz w:val="16"/>
          <w:szCs w:val="16"/>
          <w:lang w:eastAsia="en-US"/>
        </w:rPr>
        <w:t xml:space="preserve">This is a Modern World History course that follows a thematic approach. Semester one’s theme is the development of nationalism and imperialism with emphasis on at least two of these countries: France, Germany, Russia, and Great Britain AND at least two of </w:t>
      </w:r>
      <w:proofErr w:type="gramStart"/>
      <w:r>
        <w:rPr>
          <w:rFonts w:ascii="FrutigerLTStd-Light" w:hAnsi="FrutigerLTStd-Light" w:cs="FrutigerLTStd-Light"/>
          <w:sz w:val="16"/>
          <w:szCs w:val="16"/>
          <w:lang w:eastAsia="en-US"/>
        </w:rPr>
        <w:t>the  following</w:t>
      </w:r>
      <w:proofErr w:type="gramEnd"/>
      <w:r>
        <w:rPr>
          <w:rFonts w:ascii="FrutigerLTStd-Light" w:hAnsi="FrutigerLTStd-Light" w:cs="FrutigerLTStd-Light"/>
          <w:sz w:val="16"/>
          <w:szCs w:val="16"/>
          <w:lang w:eastAsia="en-US"/>
        </w:rPr>
        <w:t xml:space="preserve"> regions: Africa, Latin America, and Asia (excluding 9th grade Asian History course content). Semester two’s theme is conflict and change in the Post World War I era with emphasis on events in Europe AND at least two of the following regions: Africa, Latin America, and Asia (excluding 9th grade Asian History course content). Focus will be given to ideas which inspired change and lead to new ways of thinking. Students will be encouraged to develop their skills as a historian such as research, analysis and forming arguments. It is hoped that students will develop a continuing love for the study of history, as this course will prepare them for further study in this subject.</w:t>
      </w:r>
    </w:p>
    <w:p w:rsidR="007F55D8" w:rsidRDefault="007F55D8" w:rsidP="007F55D8">
      <w:pPr>
        <w:rPr>
          <w:rFonts w:ascii="FrutigerLTStd-Light" w:hAnsi="FrutigerLTStd-Light" w:cs="FrutigerLTStd-Light"/>
          <w:sz w:val="16"/>
          <w:szCs w:val="16"/>
          <w:lang w:eastAsia="en-US"/>
        </w:rPr>
      </w:pPr>
    </w:p>
    <w:p w:rsidR="003D5E0F" w:rsidRDefault="003D5E0F" w:rsidP="007F55D8">
      <w:pPr>
        <w:rPr>
          <w:rFonts w:ascii="Garamond" w:hAnsi="Garamond"/>
          <w:b/>
          <w:sz w:val="22"/>
        </w:rPr>
      </w:pPr>
      <w:r>
        <w:rPr>
          <w:rFonts w:ascii="Garamond" w:hAnsi="Garamond"/>
          <w:b/>
          <w:sz w:val="22"/>
        </w:rPr>
        <w:t>Grade 9</w:t>
      </w:r>
    </w:p>
    <w:p w:rsidR="003D5E0F" w:rsidRDefault="003D5E0F" w:rsidP="003D5E0F">
      <w:pPr>
        <w:widowControl w:val="0"/>
        <w:autoSpaceDE w:val="0"/>
        <w:autoSpaceDN w:val="0"/>
        <w:adjustRightInd w:val="0"/>
        <w:rPr>
          <w:rFonts w:ascii="FrutigerLTStd-Light" w:hAnsi="FrutigerLTStd-Light" w:cs="FrutigerLTStd-Light"/>
          <w:sz w:val="16"/>
          <w:szCs w:val="16"/>
          <w:lang w:eastAsia="en-US"/>
        </w:rPr>
      </w:pPr>
      <w:r>
        <w:rPr>
          <w:rFonts w:ascii="FrutigerLTStd-Light" w:hAnsi="FrutigerLTStd-Light" w:cs="FrutigerLTStd-Light"/>
          <w:sz w:val="16"/>
          <w:szCs w:val="16"/>
          <w:lang w:eastAsia="en-US"/>
        </w:rPr>
        <w:t>Asian History fulfills the Grade 9 Social Studies requirement. This is a general survey course designed to better acquaint students with the people, cultures and history of Asia. By emphasizing writing development, research skills, the analysis of historical sources and documents, and by using a variety of testing strategies, students will be provided with the skills needed for a successful</w:t>
      </w:r>
    </w:p>
    <w:p w:rsidR="003D5E0F" w:rsidRPr="00235B41" w:rsidRDefault="003D5E0F" w:rsidP="003D5E0F">
      <w:pPr>
        <w:widowControl w:val="0"/>
        <w:autoSpaceDE w:val="0"/>
        <w:autoSpaceDN w:val="0"/>
        <w:adjustRightInd w:val="0"/>
        <w:rPr>
          <w:rFonts w:ascii="Garamond" w:hAnsi="Garamond"/>
          <w:b/>
          <w:i/>
          <w:sz w:val="22"/>
          <w:u w:val="single"/>
        </w:rPr>
      </w:pPr>
      <w:proofErr w:type="gramStart"/>
      <w:r>
        <w:rPr>
          <w:rFonts w:ascii="FrutigerLTStd-Light" w:hAnsi="FrutigerLTStd-Light" w:cs="FrutigerLTStd-Light"/>
          <w:sz w:val="16"/>
          <w:szCs w:val="16"/>
          <w:lang w:eastAsia="en-US"/>
        </w:rPr>
        <w:t>transition</w:t>
      </w:r>
      <w:proofErr w:type="gramEnd"/>
      <w:r>
        <w:rPr>
          <w:rFonts w:ascii="FrutigerLTStd-Light" w:hAnsi="FrutigerLTStd-Light" w:cs="FrutigerLTStd-Light"/>
          <w:sz w:val="16"/>
          <w:szCs w:val="16"/>
          <w:lang w:eastAsia="en-US"/>
        </w:rPr>
        <w:t xml:space="preserve"> to the tenth grade. Various themes such as geography, demographics, conflict and resolution within and between nations will be addressed along with the evolution of different countries’ histories: China, Japan, Korea</w:t>
      </w:r>
      <w:r w:rsidR="00235B41">
        <w:rPr>
          <w:rFonts w:ascii="FrutigerLTStd-Light" w:hAnsi="FrutigerLTStd-Light" w:cs="FrutigerLTStd-Light"/>
          <w:sz w:val="16"/>
          <w:szCs w:val="16"/>
          <w:lang w:eastAsia="en-US"/>
        </w:rPr>
        <w:t xml:space="preserve"> </w:t>
      </w:r>
      <w:r w:rsidR="00235B41">
        <w:rPr>
          <w:rFonts w:ascii="FrutigerLTStd-Light" w:hAnsi="FrutigerLTStd-Light" w:cs="FrutigerLTStd-Light"/>
          <w:b/>
          <w:i/>
          <w:sz w:val="16"/>
          <w:szCs w:val="16"/>
          <w:u w:val="single"/>
          <w:lang w:eastAsia="en-US"/>
        </w:rPr>
        <w:t>Vietnam, and India</w:t>
      </w:r>
    </w:p>
    <w:p w:rsidR="003D5E0F" w:rsidRDefault="003D5E0F" w:rsidP="0060679F">
      <w:pPr>
        <w:rPr>
          <w:rFonts w:ascii="Garamond" w:hAnsi="Garamond"/>
          <w:b/>
          <w:sz w:val="22"/>
        </w:rPr>
      </w:pPr>
    </w:p>
    <w:p w:rsidR="00A16312" w:rsidRDefault="00A16312" w:rsidP="0060679F">
      <w:pPr>
        <w:rPr>
          <w:rFonts w:ascii="Garamond" w:hAnsi="Garamond"/>
          <w:b/>
          <w:sz w:val="22"/>
        </w:rPr>
      </w:pPr>
      <w:r>
        <w:rPr>
          <w:rFonts w:ascii="Garamond" w:hAnsi="Garamond"/>
          <w:b/>
          <w:sz w:val="22"/>
        </w:rPr>
        <w:t>**********</w:t>
      </w:r>
    </w:p>
    <w:p w:rsidR="0060679F" w:rsidRPr="00D41C04" w:rsidRDefault="0060679F" w:rsidP="0060679F">
      <w:pPr>
        <w:rPr>
          <w:rFonts w:ascii="Garamond" w:hAnsi="Garamond"/>
          <w:b/>
          <w:sz w:val="22"/>
        </w:rPr>
      </w:pPr>
      <w:r w:rsidRPr="00D41C04">
        <w:rPr>
          <w:rFonts w:ascii="Garamond" w:hAnsi="Garamond"/>
          <w:b/>
          <w:sz w:val="22"/>
        </w:rPr>
        <w:t xml:space="preserve">Grade </w:t>
      </w:r>
      <w:r w:rsidR="00BB19C4">
        <w:rPr>
          <w:rFonts w:ascii="Garamond" w:hAnsi="Garamond"/>
          <w:b/>
          <w:sz w:val="22"/>
        </w:rPr>
        <w:t>8</w:t>
      </w:r>
    </w:p>
    <w:p w:rsidR="0060679F" w:rsidRPr="00A16312" w:rsidRDefault="00A16312" w:rsidP="0060679F">
      <w:pPr>
        <w:rPr>
          <w:rFonts w:ascii="Garamond" w:hAnsi="Garamond"/>
          <w:b/>
          <w:i/>
          <w:color w:val="FF0000"/>
          <w:sz w:val="22"/>
        </w:rPr>
      </w:pPr>
      <w:r>
        <w:rPr>
          <w:rFonts w:ascii="Garamond" w:hAnsi="Garamond"/>
          <w:b/>
          <w:i/>
          <w:color w:val="FF0000"/>
          <w:sz w:val="22"/>
        </w:rPr>
        <w:t>In Progress</w:t>
      </w:r>
    </w:p>
    <w:p w:rsidR="00BB19C4" w:rsidRDefault="00BB19C4" w:rsidP="00BB19C4">
      <w:pPr>
        <w:widowControl w:val="0"/>
        <w:autoSpaceDE w:val="0"/>
        <w:autoSpaceDN w:val="0"/>
        <w:adjustRightInd w:val="0"/>
        <w:rPr>
          <w:rFonts w:ascii="Garamond" w:hAnsi="Garamond" w:cs="Helvetica"/>
          <w:b/>
          <w:color w:val="FF0000"/>
          <w:sz w:val="20"/>
          <w:szCs w:val="32"/>
          <w:lang w:eastAsia="en-US"/>
        </w:rPr>
      </w:pPr>
    </w:p>
    <w:p w:rsidR="002F1236" w:rsidRPr="00D41C04" w:rsidRDefault="002F1236" w:rsidP="002F1236">
      <w:pPr>
        <w:rPr>
          <w:rFonts w:ascii="Garamond" w:hAnsi="Garamond"/>
          <w:b/>
          <w:sz w:val="22"/>
        </w:rPr>
      </w:pPr>
      <w:r w:rsidRPr="00D41C04">
        <w:rPr>
          <w:rFonts w:ascii="Garamond" w:hAnsi="Garamond"/>
          <w:b/>
          <w:sz w:val="22"/>
        </w:rPr>
        <w:t>Grade 5</w:t>
      </w:r>
    </w:p>
    <w:p w:rsidR="002F1236" w:rsidRDefault="002F1236" w:rsidP="002F1236">
      <w:pPr>
        <w:rPr>
          <w:rFonts w:ascii="Garamond" w:hAnsi="Garamond"/>
          <w:b/>
          <w:color w:val="FF0000"/>
          <w:sz w:val="22"/>
        </w:rPr>
      </w:pPr>
      <w:r>
        <w:rPr>
          <w:rFonts w:ascii="Garamond" w:hAnsi="Garamond"/>
          <w:b/>
          <w:color w:val="FF0000"/>
          <w:sz w:val="22"/>
        </w:rPr>
        <w:t>Missing – please modify!</w:t>
      </w:r>
    </w:p>
    <w:p w:rsidR="002F1236" w:rsidRDefault="002F1236" w:rsidP="002F1236">
      <w:pPr>
        <w:rPr>
          <w:rFonts w:ascii="Garamond" w:hAnsi="Garamond" w:cs="Helvetica"/>
          <w:sz w:val="20"/>
          <w:szCs w:val="32"/>
          <w:lang w:eastAsia="en-US"/>
        </w:rPr>
      </w:pPr>
      <w:r>
        <w:rPr>
          <w:rFonts w:ascii="Garamond" w:hAnsi="Garamond" w:cs="Helvetica"/>
          <w:sz w:val="20"/>
          <w:szCs w:val="32"/>
          <w:lang w:eastAsia="en-US"/>
        </w:rPr>
        <w:t>Fifth grade allows students to have perspective of their host culture (Shanghai, China) through the lens of United States historical perspectives, and with a strong foundation of global/geographical awareness in the broader context of current events.  In introducing the themes of Nationalism (We) and Imperialism (They), Grade 5 students will be able to explain the birth and growth of the United States as an international power, while observing the economic decisions and growth of modern China.  They will explore the impact of natural resources on economic decisions (e.g., Three Gorges Dam) as well how those resources inspire movement (U.S. immigration)</w:t>
      </w:r>
    </w:p>
    <w:p w:rsidR="002F1236" w:rsidRDefault="002F1236" w:rsidP="002F1236">
      <w:pPr>
        <w:rPr>
          <w:rFonts w:ascii="Garamond" w:hAnsi="Garamond" w:cs="Helvetica"/>
          <w:sz w:val="20"/>
          <w:szCs w:val="32"/>
          <w:lang w:eastAsia="en-US"/>
        </w:rPr>
      </w:pPr>
    </w:p>
    <w:p w:rsidR="002F1236" w:rsidRPr="00D41C04" w:rsidRDefault="002F1236" w:rsidP="002F1236">
      <w:pPr>
        <w:rPr>
          <w:rFonts w:ascii="Garamond" w:hAnsi="Garamond"/>
          <w:b/>
          <w:sz w:val="22"/>
        </w:rPr>
      </w:pPr>
      <w:r w:rsidRPr="00D41C04">
        <w:rPr>
          <w:rFonts w:ascii="Garamond" w:hAnsi="Garamond"/>
          <w:b/>
          <w:sz w:val="22"/>
        </w:rPr>
        <w:t>Grade 3</w:t>
      </w:r>
    </w:p>
    <w:p w:rsidR="002F1236" w:rsidRDefault="002F1236" w:rsidP="002F1236">
      <w:pPr>
        <w:widowControl w:val="0"/>
        <w:autoSpaceDE w:val="0"/>
        <w:autoSpaceDN w:val="0"/>
        <w:adjustRightInd w:val="0"/>
        <w:rPr>
          <w:rFonts w:ascii="Garamond" w:hAnsi="Garamond" w:cs="Helvetica"/>
          <w:sz w:val="20"/>
          <w:szCs w:val="32"/>
          <w:lang w:eastAsia="en-US"/>
        </w:rPr>
      </w:pPr>
      <w:r>
        <w:rPr>
          <w:rFonts w:ascii="Garamond" w:hAnsi="Garamond" w:cs="Helvetica"/>
          <w:b/>
          <w:color w:val="FF0000"/>
          <w:sz w:val="20"/>
          <w:szCs w:val="32"/>
          <w:lang w:eastAsia="en-US"/>
        </w:rPr>
        <w:t>Summarized</w:t>
      </w:r>
      <w:r w:rsidRPr="0060679F">
        <w:rPr>
          <w:rFonts w:ascii="Garamond" w:hAnsi="Garamond" w:cs="Helvetica"/>
          <w:b/>
          <w:color w:val="FF0000"/>
          <w:sz w:val="20"/>
          <w:szCs w:val="32"/>
          <w:lang w:eastAsia="en-US"/>
        </w:rPr>
        <w:t xml:space="preserve"> from </w:t>
      </w:r>
      <w:hyperlink r:id="rId5" w:history="1">
        <w:r w:rsidRPr="007E0792">
          <w:rPr>
            <w:rStyle w:val="Hyperlink"/>
            <w:rFonts w:ascii="Garamond" w:hAnsi="Garamond" w:cs="Helvetica"/>
            <w:b/>
            <w:sz w:val="20"/>
            <w:szCs w:val="32"/>
            <w:lang w:eastAsia="en-US"/>
          </w:rPr>
          <w:t>bullets</w:t>
        </w:r>
      </w:hyperlink>
      <w:r w:rsidRPr="0060679F">
        <w:rPr>
          <w:rFonts w:ascii="Garamond" w:hAnsi="Garamond" w:cs="Helvetica"/>
          <w:b/>
          <w:color w:val="FF0000"/>
          <w:sz w:val="20"/>
          <w:szCs w:val="32"/>
          <w:lang w:eastAsia="en-US"/>
        </w:rPr>
        <w:t xml:space="preserve"> – please </w:t>
      </w:r>
      <w:r>
        <w:rPr>
          <w:rFonts w:ascii="Garamond" w:hAnsi="Garamond" w:cs="Helvetica"/>
          <w:b/>
          <w:color w:val="FF0000"/>
          <w:sz w:val="20"/>
          <w:szCs w:val="32"/>
          <w:lang w:eastAsia="en-US"/>
        </w:rPr>
        <w:t>modify as needed</w:t>
      </w:r>
      <w:r w:rsidRPr="0060679F">
        <w:rPr>
          <w:rFonts w:ascii="Garamond" w:hAnsi="Garamond" w:cs="Helvetica"/>
          <w:b/>
          <w:color w:val="FF0000"/>
          <w:sz w:val="20"/>
          <w:szCs w:val="32"/>
          <w:lang w:eastAsia="en-US"/>
        </w:rPr>
        <w:t>!</w:t>
      </w:r>
      <w:r>
        <w:rPr>
          <w:rFonts w:ascii="Garamond" w:hAnsi="Garamond" w:cs="Helvetica"/>
          <w:color w:val="FF0000"/>
          <w:sz w:val="20"/>
          <w:szCs w:val="32"/>
          <w:lang w:eastAsia="en-US"/>
        </w:rPr>
        <w:t xml:space="preserve">  </w:t>
      </w:r>
      <w:r w:rsidRPr="00D41C04">
        <w:rPr>
          <w:rFonts w:ascii="Garamond" w:hAnsi="Garamond" w:cs="Helvetica"/>
          <w:sz w:val="20"/>
          <w:szCs w:val="32"/>
          <w:lang w:eastAsia="en-US"/>
        </w:rPr>
        <w:t xml:space="preserve">Third </w:t>
      </w:r>
      <w:r>
        <w:rPr>
          <w:rFonts w:ascii="Garamond" w:hAnsi="Garamond" w:cs="Helvetica"/>
          <w:sz w:val="20"/>
          <w:szCs w:val="32"/>
          <w:lang w:eastAsia="en-US"/>
        </w:rPr>
        <w:t xml:space="preserve">grade Social Studies includes an in-depth exploration of </w:t>
      </w:r>
      <w:r w:rsidRPr="00D41C04">
        <w:rPr>
          <w:rFonts w:ascii="Garamond" w:hAnsi="Garamond" w:cs="Helvetica"/>
          <w:sz w:val="20"/>
          <w:szCs w:val="32"/>
          <w:lang w:eastAsia="en-US"/>
        </w:rPr>
        <w:t>geographic knowledge and skills.</w:t>
      </w:r>
      <w:r>
        <w:rPr>
          <w:rFonts w:ascii="Garamond" w:hAnsi="Garamond" w:cs="Helvetica"/>
          <w:sz w:val="20"/>
          <w:szCs w:val="32"/>
          <w:lang w:eastAsia="en-US"/>
        </w:rPr>
        <w:t xml:space="preserve">  Students gain perspective of what defines a c</w:t>
      </w:r>
      <w:r w:rsidRPr="00D41C04">
        <w:rPr>
          <w:rFonts w:ascii="Garamond" w:hAnsi="Garamond" w:cs="Helvetica"/>
          <w:sz w:val="20"/>
          <w:szCs w:val="32"/>
          <w:lang w:eastAsia="en-US"/>
        </w:rPr>
        <w:t>ommunit</w:t>
      </w:r>
      <w:r>
        <w:rPr>
          <w:rFonts w:ascii="Garamond" w:hAnsi="Garamond" w:cs="Helvetica"/>
          <w:sz w:val="20"/>
          <w:szCs w:val="32"/>
          <w:lang w:eastAsia="en-US"/>
        </w:rPr>
        <w:t>y and how that community perspective</w:t>
      </w:r>
      <w:r w:rsidRPr="00D41C04">
        <w:rPr>
          <w:rFonts w:ascii="Garamond" w:hAnsi="Garamond" w:cs="Helvetica"/>
          <w:sz w:val="20"/>
          <w:szCs w:val="32"/>
          <w:lang w:eastAsia="en-US"/>
        </w:rPr>
        <w:t xml:space="preserve"> </w:t>
      </w:r>
      <w:r>
        <w:rPr>
          <w:rFonts w:ascii="Garamond" w:hAnsi="Garamond" w:cs="Helvetica"/>
          <w:sz w:val="20"/>
          <w:szCs w:val="32"/>
          <w:lang w:eastAsia="en-US"/>
        </w:rPr>
        <w:t xml:space="preserve">influences </w:t>
      </w:r>
      <w:r w:rsidRPr="00D41C04">
        <w:rPr>
          <w:rFonts w:ascii="Garamond" w:hAnsi="Garamond" w:cs="Helvetica"/>
          <w:sz w:val="20"/>
          <w:szCs w:val="32"/>
          <w:lang w:eastAsia="en-US"/>
        </w:rPr>
        <w:t>our past, present, and future.</w:t>
      </w:r>
      <w:r>
        <w:rPr>
          <w:rFonts w:ascii="Garamond" w:hAnsi="Garamond" w:cs="Helvetica"/>
          <w:sz w:val="20"/>
          <w:szCs w:val="32"/>
          <w:lang w:eastAsia="en-US"/>
        </w:rPr>
        <w:t xml:space="preserve">  In learning how to d</w:t>
      </w:r>
      <w:r w:rsidRPr="00D41C04">
        <w:rPr>
          <w:rFonts w:ascii="Garamond" w:hAnsi="Garamond" w:cs="Helvetica"/>
          <w:sz w:val="20"/>
          <w:szCs w:val="32"/>
          <w:lang w:eastAsia="en-US"/>
        </w:rPr>
        <w:t>istinguish between different types of resources</w:t>
      </w:r>
      <w:r>
        <w:rPr>
          <w:rFonts w:ascii="Garamond" w:hAnsi="Garamond" w:cs="Helvetica"/>
          <w:sz w:val="20"/>
          <w:szCs w:val="32"/>
          <w:lang w:eastAsia="en-US"/>
        </w:rPr>
        <w:t xml:space="preserve">, </w:t>
      </w:r>
      <w:r w:rsidRPr="00D41C04">
        <w:rPr>
          <w:rFonts w:ascii="Garamond" w:hAnsi="Garamond" w:cs="Helvetica"/>
          <w:sz w:val="20"/>
          <w:szCs w:val="32"/>
          <w:lang w:eastAsia="en-US"/>
        </w:rPr>
        <w:t xml:space="preserve">renewable, natural, human, </w:t>
      </w:r>
      <w:r>
        <w:rPr>
          <w:rFonts w:ascii="Garamond" w:hAnsi="Garamond" w:cs="Helvetica"/>
          <w:sz w:val="20"/>
          <w:szCs w:val="32"/>
          <w:lang w:eastAsia="en-US"/>
        </w:rPr>
        <w:t xml:space="preserve">and </w:t>
      </w:r>
      <w:r w:rsidRPr="00D41C04">
        <w:rPr>
          <w:rFonts w:ascii="Garamond" w:hAnsi="Garamond" w:cs="Helvetica"/>
          <w:sz w:val="20"/>
          <w:szCs w:val="32"/>
          <w:lang w:eastAsia="en-US"/>
        </w:rPr>
        <w:t>non-renewable</w:t>
      </w:r>
      <w:r>
        <w:rPr>
          <w:rFonts w:ascii="Garamond" w:hAnsi="Garamond" w:cs="Helvetica"/>
          <w:sz w:val="20"/>
          <w:szCs w:val="32"/>
          <w:lang w:eastAsia="en-US"/>
        </w:rPr>
        <w:t>, Third grade students also explore the relationship between these r</w:t>
      </w:r>
      <w:r w:rsidRPr="00D41C04">
        <w:rPr>
          <w:rFonts w:ascii="Garamond" w:hAnsi="Garamond" w:cs="Helvetica"/>
          <w:sz w:val="20"/>
          <w:szCs w:val="32"/>
          <w:lang w:eastAsia="en-US"/>
        </w:rPr>
        <w:t xml:space="preserve">esources </w:t>
      </w:r>
      <w:r>
        <w:rPr>
          <w:rFonts w:ascii="Garamond" w:hAnsi="Garamond" w:cs="Helvetica"/>
          <w:sz w:val="20"/>
          <w:szCs w:val="32"/>
          <w:lang w:eastAsia="en-US"/>
        </w:rPr>
        <w:t xml:space="preserve">and a community &amp; individuals needs and wants. Students also share </w:t>
      </w:r>
      <w:r w:rsidRPr="00D41C04">
        <w:rPr>
          <w:rFonts w:ascii="Garamond" w:hAnsi="Garamond" w:cs="Helvetica"/>
          <w:sz w:val="20"/>
          <w:szCs w:val="32"/>
          <w:lang w:eastAsia="en-US"/>
        </w:rPr>
        <w:t>and discuss current local and wor</w:t>
      </w:r>
      <w:r>
        <w:rPr>
          <w:rFonts w:ascii="Garamond" w:hAnsi="Garamond" w:cs="Helvetica"/>
          <w:sz w:val="20"/>
          <w:szCs w:val="32"/>
          <w:lang w:eastAsia="en-US"/>
        </w:rPr>
        <w:t xml:space="preserve">ldwide events, especially those to which </w:t>
      </w:r>
      <w:r w:rsidRPr="00D41C04">
        <w:rPr>
          <w:rFonts w:ascii="Garamond" w:hAnsi="Garamond" w:cs="Helvetica"/>
          <w:sz w:val="20"/>
          <w:szCs w:val="32"/>
          <w:lang w:eastAsia="en-US"/>
        </w:rPr>
        <w:t>they can relate.</w:t>
      </w:r>
    </w:p>
    <w:p w:rsidR="002F1236" w:rsidRPr="007E0792" w:rsidRDefault="002F1236" w:rsidP="002F1236">
      <w:pPr>
        <w:rPr>
          <w:rFonts w:ascii="Garamond" w:hAnsi="Garamond" w:cs="Helvetica"/>
          <w:sz w:val="20"/>
          <w:szCs w:val="32"/>
          <w:lang w:eastAsia="en-US"/>
        </w:rPr>
      </w:pPr>
    </w:p>
    <w:p w:rsidR="0060679F" w:rsidRDefault="0060679F" w:rsidP="00BB19C4">
      <w:pPr>
        <w:widowControl w:val="0"/>
        <w:autoSpaceDE w:val="0"/>
        <w:autoSpaceDN w:val="0"/>
        <w:adjustRightInd w:val="0"/>
        <w:rPr>
          <w:rFonts w:ascii="Garamond" w:hAnsi="Garamond"/>
          <w:b/>
          <w:sz w:val="32"/>
        </w:rPr>
      </w:pPr>
    </w:p>
    <w:p w:rsidR="00BB19C4" w:rsidRDefault="00BB19C4" w:rsidP="00D41C04">
      <w:pPr>
        <w:jc w:val="center"/>
        <w:rPr>
          <w:rFonts w:ascii="Garamond" w:hAnsi="Garamond"/>
          <w:b/>
          <w:sz w:val="32"/>
        </w:rPr>
      </w:pPr>
    </w:p>
    <w:p w:rsidR="00D41C04" w:rsidRPr="00D41C04" w:rsidRDefault="00D41C04" w:rsidP="00D41C04">
      <w:pPr>
        <w:jc w:val="center"/>
        <w:rPr>
          <w:rFonts w:ascii="Garamond" w:hAnsi="Garamond"/>
          <w:b/>
          <w:sz w:val="32"/>
        </w:rPr>
      </w:pPr>
    </w:p>
    <w:p w:rsidR="00D41C04" w:rsidRPr="00D41C04" w:rsidRDefault="00D41C04" w:rsidP="00D41C04">
      <w:pPr>
        <w:rPr>
          <w:rFonts w:ascii="Garamond" w:hAnsi="Garamond"/>
          <w:sz w:val="22"/>
        </w:rPr>
      </w:pPr>
    </w:p>
    <w:p w:rsidR="00D41C04" w:rsidRDefault="0060679F" w:rsidP="00D41C04">
      <w:pPr>
        <w:widowControl w:val="0"/>
        <w:autoSpaceDE w:val="0"/>
        <w:autoSpaceDN w:val="0"/>
        <w:adjustRightInd w:val="0"/>
        <w:rPr>
          <w:rFonts w:ascii="Garamond" w:hAnsi="Garamond" w:cs="Helvetica"/>
          <w:sz w:val="20"/>
          <w:szCs w:val="32"/>
          <w:lang w:eastAsia="en-US"/>
        </w:rPr>
      </w:pPr>
      <w:r>
        <w:rPr>
          <w:rFonts w:ascii="Garamond" w:hAnsi="Garamond" w:cs="Helvetica"/>
          <w:sz w:val="20"/>
          <w:szCs w:val="32"/>
          <w:lang w:eastAsia="en-US"/>
        </w:rPr>
        <w:br w:type="column"/>
      </w:r>
    </w:p>
    <w:tbl>
      <w:tblPr>
        <w:tblW w:w="10080" w:type="dxa"/>
        <w:tblBorders>
          <w:top w:val="single" w:sz="8" w:space="0" w:color="000000"/>
          <w:left w:val="single" w:sz="8" w:space="0" w:color="000000"/>
          <w:right w:val="single" w:sz="8" w:space="0" w:color="000000"/>
        </w:tblBorders>
        <w:tblLayout w:type="fixed"/>
        <w:tblLook w:val="0000"/>
      </w:tblPr>
      <w:tblGrid>
        <w:gridCol w:w="2538"/>
        <w:gridCol w:w="7542"/>
      </w:tblGrid>
      <w:tr w:rsidR="00D41C04" w:rsidRPr="00D41C04">
        <w:tc>
          <w:tcPr>
            <w:tcW w:w="10080" w:type="dxa"/>
            <w:gridSpan w:val="2"/>
            <w:tcBorders>
              <w:top w:val="single" w:sz="8" w:space="0" w:color="000000"/>
              <w:bottom w:val="single" w:sz="8" w:space="0" w:color="000000"/>
            </w:tcBorders>
            <w:tcMar>
              <w:top w:w="120" w:type="nil"/>
              <w:left w:w="120" w:type="nil"/>
              <w:bottom w:w="120" w:type="nil"/>
              <w:right w:w="120" w:type="nil"/>
            </w:tcMar>
            <w:vAlign w:val="center"/>
          </w:tcPr>
          <w:p w:rsidR="00D41C04" w:rsidRPr="00D41C04" w:rsidRDefault="002B7862" w:rsidP="00D41C04">
            <w:pPr>
              <w:jc w:val="center"/>
              <w:rPr>
                <w:rFonts w:ascii="Garamond" w:hAnsi="Garamond" w:cs="Verdana"/>
                <w:sz w:val="26"/>
                <w:szCs w:val="26"/>
                <w:lang w:eastAsia="en-US"/>
              </w:rPr>
            </w:pPr>
            <w:r>
              <w:rPr>
                <w:rFonts w:ascii="Garamond" w:hAnsi="Garamond"/>
                <w:b/>
                <w:sz w:val="32"/>
              </w:rPr>
              <w:t>High</w:t>
            </w:r>
            <w:r w:rsidR="00107F0A">
              <w:rPr>
                <w:rFonts w:ascii="Garamond" w:hAnsi="Garamond"/>
                <w:b/>
                <w:sz w:val="32"/>
              </w:rPr>
              <w:t xml:space="preserve"> School</w:t>
            </w:r>
            <w:r w:rsidR="00D41C04" w:rsidRPr="00D41C04">
              <w:rPr>
                <w:rFonts w:ascii="Garamond" w:hAnsi="Garamond"/>
                <w:b/>
                <w:sz w:val="32"/>
              </w:rPr>
              <w:t xml:space="preserve"> Social Studies Readiness Standards</w:t>
            </w:r>
          </w:p>
        </w:tc>
      </w:tr>
      <w:tr w:rsidR="002B7862" w:rsidRPr="00D41C04">
        <w:tblPrEx>
          <w:tblBorders>
            <w:top w:val="none" w:sz="0" w:space="0" w:color="auto"/>
          </w:tblBorders>
        </w:tblPrEx>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2B7862" w:rsidRDefault="00525C9C" w:rsidP="00D41C04">
            <w:pPr>
              <w:widowControl w:val="0"/>
              <w:autoSpaceDE w:val="0"/>
              <w:autoSpaceDN w:val="0"/>
              <w:adjustRightInd w:val="0"/>
              <w:rPr>
                <w:rFonts w:ascii="Garamond" w:hAnsi="Garamond" w:cs="Verdana"/>
                <w:sz w:val="22"/>
                <w:szCs w:val="26"/>
                <w:lang w:eastAsia="en-US"/>
              </w:rPr>
            </w:pPr>
            <w:r>
              <w:rPr>
                <w:rFonts w:ascii="Garamond" w:hAnsi="Garamond" w:cs="Verdana"/>
                <w:sz w:val="22"/>
                <w:szCs w:val="26"/>
                <w:lang w:eastAsia="en-US"/>
              </w:rPr>
              <w:t>International Relations-strand Electives</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525C9C" w:rsidRDefault="00525C9C" w:rsidP="00525C9C">
            <w:pPr>
              <w:widowControl w:val="0"/>
              <w:autoSpaceDE w:val="0"/>
              <w:autoSpaceDN w:val="0"/>
              <w:adjustRightInd w:val="0"/>
              <w:rPr>
                <w:rFonts w:ascii="Garamond" w:hAnsi="Garamond" w:cs="Helvetica"/>
                <w:i/>
                <w:sz w:val="22"/>
                <w:szCs w:val="32"/>
                <w:lang w:eastAsia="en-US"/>
              </w:rPr>
            </w:pPr>
            <w:r>
              <w:rPr>
                <w:rFonts w:ascii="Garamond" w:hAnsi="Garamond" w:cs="Helvetica"/>
                <w:i/>
                <w:sz w:val="22"/>
                <w:szCs w:val="32"/>
                <w:lang w:eastAsia="en-US"/>
              </w:rPr>
              <w:t>Students entering International Relations Electives should be able to:</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use the media production applications on their laptops.</w:t>
            </w:r>
          </w:p>
          <w:p w:rsidR="005A0948" w:rsidRDefault="00FA0569" w:rsidP="005A0948">
            <w:pPr>
              <w:pStyle w:val="ListParagraph"/>
              <w:widowControl w:val="0"/>
              <w:numPr>
                <w:ilvl w:val="0"/>
                <w:numId w:val="9"/>
              </w:numPr>
              <w:autoSpaceDE w:val="0"/>
              <w:autoSpaceDN w:val="0"/>
              <w:adjustRightInd w:val="0"/>
              <w:rPr>
                <w:rFonts w:ascii="Garamond" w:hAnsi="Garamond" w:cs="Helvetica"/>
                <w:sz w:val="22"/>
                <w:szCs w:val="32"/>
                <w:lang w:eastAsia="en-US"/>
              </w:rPr>
            </w:pPr>
            <w:r>
              <w:rPr>
                <w:rFonts w:ascii="Garamond" w:hAnsi="Garamond" w:cs="Helvetica"/>
                <w:sz w:val="22"/>
                <w:szCs w:val="32"/>
                <w:lang w:eastAsia="en-US"/>
              </w:rPr>
              <w:t>t</w:t>
            </w:r>
            <w:r w:rsidR="005A0948">
              <w:rPr>
                <w:rFonts w:ascii="Garamond" w:hAnsi="Garamond" w:cs="Helvetica"/>
                <w:sz w:val="22"/>
                <w:szCs w:val="32"/>
                <w:lang w:eastAsia="en-US"/>
              </w:rPr>
              <w:t>o create maps</w:t>
            </w:r>
            <w:r w:rsidR="002A72EC">
              <w:rPr>
                <w:rFonts w:ascii="Garamond" w:hAnsi="Garamond" w:cs="Helvetica"/>
                <w:sz w:val="22"/>
                <w:szCs w:val="32"/>
                <w:lang w:eastAsia="en-US"/>
              </w:rPr>
              <w:t>.</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technical data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w:t>
            </w:r>
            <w:proofErr w:type="gramStart"/>
            <w:r>
              <w:rPr>
                <w:rFonts w:ascii="Garamond" w:hAnsi="Garamond" w:cs="Helvetica"/>
                <w:sz w:val="22"/>
                <w:szCs w:val="32"/>
                <w:lang w:eastAsia="en-US"/>
              </w:rPr>
              <w:t>:H</w:t>
            </w:r>
            <w:proofErr w:type="gramEnd"/>
            <w:r>
              <w:rPr>
                <w:rFonts w:ascii="Garamond" w:hAnsi="Garamond" w:cs="Helvetica"/>
                <w:sz w:val="22"/>
                <w:szCs w:val="32"/>
                <w:lang w:eastAsia="en-US"/>
              </w:rPr>
              <w:t>/SS/ 9-10.7)</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primary and secondary resources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(ELAS:H/SS/ 9-10.7)</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recognize how a document shows an author’s view</w:t>
            </w:r>
            <w:r w:rsidR="002A72EC">
              <w:rPr>
                <w:rFonts w:ascii="Garamond" w:hAnsi="Garamond" w:cs="Helvetica"/>
                <w:sz w:val="22"/>
                <w:szCs w:val="32"/>
                <w:lang w:eastAsia="en-US"/>
              </w:rPr>
              <w:t>.</w:t>
            </w:r>
            <w:r>
              <w:rPr>
                <w:rFonts w:ascii="Garamond" w:hAnsi="Garamond" w:cs="Helvetica"/>
                <w:sz w:val="22"/>
                <w:szCs w:val="32"/>
                <w:lang w:eastAsia="en-US"/>
              </w:rPr>
              <w:t xml:space="preserve"> (ELAS:H/SS/ 9-10.8)</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tolerate</w:t>
            </w:r>
            <w:proofErr w:type="gramEnd"/>
            <w:r>
              <w:rPr>
                <w:rFonts w:ascii="Garamond" w:hAnsi="Garamond" w:cs="Helvetica"/>
                <w:sz w:val="22"/>
                <w:szCs w:val="32"/>
                <w:lang w:eastAsia="en-US"/>
              </w:rPr>
              <w:t xml:space="preserve"> uncertainty between different points of view</w:t>
            </w:r>
            <w:r w:rsidR="002A72EC">
              <w:rPr>
                <w:rFonts w:ascii="Garamond" w:hAnsi="Garamond" w:cs="Helvetica"/>
                <w:sz w:val="22"/>
                <w:szCs w:val="32"/>
                <w:lang w:eastAsia="en-US"/>
              </w:rPr>
              <w:t xml:space="preserve">. </w:t>
            </w:r>
            <w:r>
              <w:rPr>
                <w:rFonts w:ascii="Garamond" w:hAnsi="Garamond" w:cs="Helvetica"/>
                <w:sz w:val="22"/>
                <w:szCs w:val="32"/>
                <w:lang w:eastAsia="en-US"/>
              </w:rPr>
              <w:t>(ELAS</w:t>
            </w:r>
            <w:proofErr w:type="gramStart"/>
            <w:r>
              <w:rPr>
                <w:rFonts w:ascii="Garamond" w:hAnsi="Garamond" w:cs="Helvetica"/>
                <w:sz w:val="22"/>
                <w:szCs w:val="32"/>
                <w:lang w:eastAsia="en-US"/>
              </w:rPr>
              <w:t>:H</w:t>
            </w:r>
            <w:proofErr w:type="gramEnd"/>
            <w:r>
              <w:rPr>
                <w:rFonts w:ascii="Garamond" w:hAnsi="Garamond" w:cs="Helvetica"/>
                <w:sz w:val="22"/>
                <w:szCs w:val="32"/>
                <w:lang w:eastAsia="en-US"/>
              </w:rPr>
              <w:t>/SS/ 9-10.10)</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evaluate</w:t>
            </w:r>
            <w:proofErr w:type="gramEnd"/>
            <w:r>
              <w:rPr>
                <w:rFonts w:ascii="Garamond" w:hAnsi="Garamond" w:cs="Helvetica"/>
                <w:sz w:val="22"/>
                <w:szCs w:val="32"/>
                <w:lang w:eastAsia="en-US"/>
              </w:rPr>
              <w:t xml:space="preserve"> authors’ perspectives</w:t>
            </w:r>
            <w:r w:rsidR="002A72EC">
              <w:rPr>
                <w:rFonts w:ascii="Garamond" w:hAnsi="Garamond" w:cs="Helvetica"/>
                <w:sz w:val="22"/>
                <w:szCs w:val="32"/>
                <w:lang w:eastAsia="en-US"/>
              </w:rPr>
              <w:t>.</w:t>
            </w:r>
            <w:r>
              <w:rPr>
                <w:rFonts w:ascii="Garamond" w:hAnsi="Garamond" w:cs="Helvetica"/>
                <w:sz w:val="22"/>
                <w:szCs w:val="32"/>
                <w:lang w:eastAsia="en-US"/>
              </w:rPr>
              <w:t xml:space="preserve"> (ELAS</w:t>
            </w:r>
            <w:proofErr w:type="gramStart"/>
            <w:r>
              <w:rPr>
                <w:rFonts w:ascii="Garamond" w:hAnsi="Garamond" w:cs="Helvetica"/>
                <w:sz w:val="22"/>
                <w:szCs w:val="32"/>
                <w:lang w:eastAsia="en-US"/>
              </w:rPr>
              <w:t>:H</w:t>
            </w:r>
            <w:proofErr w:type="gramEnd"/>
            <w:r>
              <w:rPr>
                <w:rFonts w:ascii="Garamond" w:hAnsi="Garamond" w:cs="Helvetica"/>
                <w:sz w:val="22"/>
                <w:szCs w:val="32"/>
                <w:lang w:eastAsia="en-US"/>
              </w:rPr>
              <w:t>/SS/11-12.6)</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integrate</w:t>
            </w:r>
            <w:proofErr w:type="gramEnd"/>
            <w:r>
              <w:rPr>
                <w:rFonts w:ascii="Garamond" w:hAnsi="Garamond" w:cs="Helvetica"/>
                <w:sz w:val="22"/>
                <w:szCs w:val="32"/>
                <w:lang w:eastAsia="en-US"/>
              </w:rPr>
              <w:t xml:space="preserve"> information from a wide variety of information</w:t>
            </w:r>
            <w:r w:rsidR="002A72EC">
              <w:rPr>
                <w:rFonts w:ascii="Garamond" w:hAnsi="Garamond" w:cs="Helvetica"/>
                <w:sz w:val="22"/>
                <w:szCs w:val="32"/>
                <w:lang w:eastAsia="en-US"/>
              </w:rPr>
              <w:t>.</w:t>
            </w:r>
            <w:r>
              <w:rPr>
                <w:rFonts w:ascii="Garamond" w:hAnsi="Garamond" w:cs="Helvetica"/>
                <w:sz w:val="22"/>
                <w:szCs w:val="32"/>
                <w:lang w:eastAsia="en-US"/>
              </w:rPr>
              <w:t xml:space="preserve"> (ELAS:H/SS/11-12.9)</w:t>
            </w:r>
          </w:p>
          <w:p w:rsidR="002B7862" w:rsidRPr="005A0948" w:rsidRDefault="002B7862" w:rsidP="005A0948">
            <w:pPr>
              <w:widowControl w:val="0"/>
              <w:autoSpaceDE w:val="0"/>
              <w:autoSpaceDN w:val="0"/>
              <w:adjustRightInd w:val="0"/>
              <w:ind w:left="53"/>
              <w:rPr>
                <w:rFonts w:ascii="Garamond" w:hAnsi="Garamond" w:cs="Helvetica"/>
                <w:sz w:val="22"/>
                <w:szCs w:val="32"/>
                <w:lang w:eastAsia="en-US"/>
              </w:rPr>
            </w:pPr>
          </w:p>
        </w:tc>
      </w:tr>
      <w:tr w:rsidR="002B7862" w:rsidRPr="00D41C04">
        <w:tblPrEx>
          <w:tblBorders>
            <w:top w:val="none" w:sz="0" w:space="0" w:color="auto"/>
          </w:tblBorders>
        </w:tblPrEx>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2B7862" w:rsidRDefault="00525C9C" w:rsidP="00D41C04">
            <w:pPr>
              <w:widowControl w:val="0"/>
              <w:autoSpaceDE w:val="0"/>
              <w:autoSpaceDN w:val="0"/>
              <w:adjustRightInd w:val="0"/>
              <w:rPr>
                <w:rFonts w:ascii="Garamond" w:hAnsi="Garamond" w:cs="Verdana"/>
                <w:sz w:val="22"/>
                <w:szCs w:val="26"/>
                <w:lang w:eastAsia="en-US"/>
              </w:rPr>
            </w:pPr>
            <w:r>
              <w:rPr>
                <w:rFonts w:ascii="Garamond" w:hAnsi="Garamond" w:cs="Verdana"/>
                <w:sz w:val="22"/>
                <w:szCs w:val="26"/>
                <w:lang w:eastAsia="en-US"/>
              </w:rPr>
              <w:t>Sociology-strand Electives</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525C9C" w:rsidRDefault="00525C9C" w:rsidP="00525C9C">
            <w:pPr>
              <w:widowControl w:val="0"/>
              <w:autoSpaceDE w:val="0"/>
              <w:autoSpaceDN w:val="0"/>
              <w:adjustRightInd w:val="0"/>
              <w:rPr>
                <w:rFonts w:ascii="Garamond" w:hAnsi="Garamond" w:cs="Helvetica"/>
                <w:i/>
                <w:sz w:val="22"/>
                <w:szCs w:val="32"/>
                <w:lang w:eastAsia="en-US"/>
              </w:rPr>
            </w:pPr>
            <w:r>
              <w:rPr>
                <w:rFonts w:ascii="Garamond" w:hAnsi="Garamond" w:cs="Helvetica"/>
                <w:i/>
                <w:sz w:val="22"/>
                <w:szCs w:val="32"/>
                <w:lang w:eastAsia="en-US"/>
              </w:rPr>
              <w:t>Students entering Sociology Electives should be able to:</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use the media production applications on their laptops.</w:t>
            </w:r>
          </w:p>
          <w:p w:rsidR="005A0948" w:rsidRDefault="00FA0569"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w:t>
            </w:r>
            <w:r w:rsidR="005A0948">
              <w:rPr>
                <w:rFonts w:ascii="Garamond" w:hAnsi="Garamond" w:cs="Helvetica"/>
                <w:sz w:val="22"/>
                <w:szCs w:val="32"/>
                <w:lang w:eastAsia="en-US"/>
              </w:rPr>
              <w:t>o</w:t>
            </w:r>
            <w:proofErr w:type="gramEnd"/>
            <w:r w:rsidR="005A0948">
              <w:rPr>
                <w:rFonts w:ascii="Garamond" w:hAnsi="Garamond" w:cs="Helvetica"/>
                <w:sz w:val="22"/>
                <w:szCs w:val="32"/>
                <w:lang w:eastAsia="en-US"/>
              </w:rPr>
              <w:t xml:space="preserve"> create maps</w:t>
            </w:r>
            <w:r w:rsidR="002A72EC">
              <w:rPr>
                <w:rFonts w:ascii="Garamond" w:hAnsi="Garamond" w:cs="Helvetica"/>
                <w:sz w:val="22"/>
                <w:szCs w:val="32"/>
                <w:lang w:eastAsia="en-US"/>
              </w:rPr>
              <w:t>.</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technical data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w:t>
            </w:r>
            <w:proofErr w:type="gramStart"/>
            <w:r>
              <w:rPr>
                <w:rFonts w:ascii="Garamond" w:hAnsi="Garamond" w:cs="Helvetica"/>
                <w:sz w:val="22"/>
                <w:szCs w:val="32"/>
                <w:lang w:eastAsia="en-US"/>
              </w:rPr>
              <w:t>:H</w:t>
            </w:r>
            <w:proofErr w:type="gramEnd"/>
            <w:r>
              <w:rPr>
                <w:rFonts w:ascii="Garamond" w:hAnsi="Garamond" w:cs="Helvetica"/>
                <w:sz w:val="22"/>
                <w:szCs w:val="32"/>
                <w:lang w:eastAsia="en-US"/>
              </w:rPr>
              <w:t>/SS/ 9-10.7)</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primary and secondary resources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(ELAS:H/SS/ 9-10.7)</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recognize how a document shows an author’s view</w:t>
            </w:r>
            <w:r w:rsidR="002A72EC">
              <w:rPr>
                <w:rFonts w:ascii="Garamond" w:hAnsi="Garamond" w:cs="Helvetica"/>
                <w:sz w:val="22"/>
                <w:szCs w:val="32"/>
                <w:lang w:eastAsia="en-US"/>
              </w:rPr>
              <w:t>.</w:t>
            </w:r>
            <w:r>
              <w:rPr>
                <w:rFonts w:ascii="Garamond" w:hAnsi="Garamond" w:cs="Helvetica"/>
                <w:sz w:val="22"/>
                <w:szCs w:val="32"/>
                <w:lang w:eastAsia="en-US"/>
              </w:rPr>
              <w:t xml:space="preserve"> (ELAS:H/SS/ 9-10.8)</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tolerate</w:t>
            </w:r>
            <w:proofErr w:type="gramEnd"/>
            <w:r>
              <w:rPr>
                <w:rFonts w:ascii="Garamond" w:hAnsi="Garamond" w:cs="Helvetica"/>
                <w:sz w:val="22"/>
                <w:szCs w:val="32"/>
                <w:lang w:eastAsia="en-US"/>
              </w:rPr>
              <w:t xml:space="preserve"> uncertainty between different points of view</w:t>
            </w:r>
            <w:r w:rsidR="002A72EC">
              <w:rPr>
                <w:rFonts w:ascii="Garamond" w:hAnsi="Garamond" w:cs="Helvetica"/>
                <w:sz w:val="22"/>
                <w:szCs w:val="32"/>
                <w:lang w:eastAsia="en-US"/>
              </w:rPr>
              <w:t xml:space="preserve">. </w:t>
            </w:r>
            <w:r>
              <w:rPr>
                <w:rFonts w:ascii="Garamond" w:hAnsi="Garamond" w:cs="Helvetica"/>
                <w:sz w:val="22"/>
                <w:szCs w:val="32"/>
                <w:lang w:eastAsia="en-US"/>
              </w:rPr>
              <w:t>(ELAS</w:t>
            </w:r>
            <w:proofErr w:type="gramStart"/>
            <w:r>
              <w:rPr>
                <w:rFonts w:ascii="Garamond" w:hAnsi="Garamond" w:cs="Helvetica"/>
                <w:sz w:val="22"/>
                <w:szCs w:val="32"/>
                <w:lang w:eastAsia="en-US"/>
              </w:rPr>
              <w:t>:H</w:t>
            </w:r>
            <w:proofErr w:type="gramEnd"/>
            <w:r>
              <w:rPr>
                <w:rFonts w:ascii="Garamond" w:hAnsi="Garamond" w:cs="Helvetica"/>
                <w:sz w:val="22"/>
                <w:szCs w:val="32"/>
                <w:lang w:eastAsia="en-US"/>
              </w:rPr>
              <w:t>/SS/ 9-10.10)</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evaluate</w:t>
            </w:r>
            <w:proofErr w:type="gramEnd"/>
            <w:r>
              <w:rPr>
                <w:rFonts w:ascii="Garamond" w:hAnsi="Garamond" w:cs="Helvetica"/>
                <w:sz w:val="22"/>
                <w:szCs w:val="32"/>
                <w:lang w:eastAsia="en-US"/>
              </w:rPr>
              <w:t xml:space="preserve"> authors’ perspectives</w:t>
            </w:r>
            <w:r w:rsidR="002A72EC">
              <w:rPr>
                <w:rFonts w:ascii="Garamond" w:hAnsi="Garamond" w:cs="Helvetica"/>
                <w:sz w:val="22"/>
                <w:szCs w:val="32"/>
                <w:lang w:eastAsia="en-US"/>
              </w:rPr>
              <w:t>.</w:t>
            </w:r>
            <w:r>
              <w:rPr>
                <w:rFonts w:ascii="Garamond" w:hAnsi="Garamond" w:cs="Helvetica"/>
                <w:sz w:val="22"/>
                <w:szCs w:val="32"/>
                <w:lang w:eastAsia="en-US"/>
              </w:rPr>
              <w:t xml:space="preserve"> (ELAS:H/SS/11-12.6)</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integrate</w:t>
            </w:r>
            <w:proofErr w:type="gramEnd"/>
            <w:r>
              <w:rPr>
                <w:rFonts w:ascii="Garamond" w:hAnsi="Garamond" w:cs="Helvetica"/>
                <w:sz w:val="22"/>
                <w:szCs w:val="32"/>
                <w:lang w:eastAsia="en-US"/>
              </w:rPr>
              <w:t xml:space="preserve"> information from a wide variety of information</w:t>
            </w:r>
            <w:r w:rsidR="002A72EC">
              <w:rPr>
                <w:rFonts w:ascii="Garamond" w:hAnsi="Garamond" w:cs="Helvetica"/>
                <w:sz w:val="22"/>
                <w:szCs w:val="32"/>
                <w:lang w:eastAsia="en-US"/>
              </w:rPr>
              <w:t>.</w:t>
            </w:r>
            <w:r>
              <w:rPr>
                <w:rFonts w:ascii="Garamond" w:hAnsi="Garamond" w:cs="Helvetica"/>
                <w:sz w:val="22"/>
                <w:szCs w:val="32"/>
                <w:lang w:eastAsia="en-US"/>
              </w:rPr>
              <w:t xml:space="preserve"> (ELAS:H/SS/11-12.9)</w:t>
            </w:r>
          </w:p>
          <w:p w:rsidR="002B7862" w:rsidRPr="005A0948" w:rsidRDefault="002B7862" w:rsidP="005A0948">
            <w:pPr>
              <w:widowControl w:val="0"/>
              <w:autoSpaceDE w:val="0"/>
              <w:autoSpaceDN w:val="0"/>
              <w:adjustRightInd w:val="0"/>
              <w:ind w:left="53"/>
              <w:rPr>
                <w:rFonts w:ascii="Garamond" w:hAnsi="Garamond" w:cs="Helvetica"/>
                <w:sz w:val="22"/>
                <w:szCs w:val="32"/>
                <w:lang w:eastAsia="en-US"/>
              </w:rPr>
            </w:pPr>
          </w:p>
        </w:tc>
      </w:tr>
      <w:tr w:rsidR="002B7862" w:rsidRPr="00D41C04">
        <w:tblPrEx>
          <w:tblBorders>
            <w:top w:val="none" w:sz="0" w:space="0" w:color="auto"/>
          </w:tblBorders>
        </w:tblPrEx>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2B7862" w:rsidRDefault="00525C9C" w:rsidP="00D41C04">
            <w:pPr>
              <w:widowControl w:val="0"/>
              <w:autoSpaceDE w:val="0"/>
              <w:autoSpaceDN w:val="0"/>
              <w:adjustRightInd w:val="0"/>
              <w:rPr>
                <w:rFonts w:ascii="Garamond" w:hAnsi="Garamond" w:cs="Verdana"/>
                <w:sz w:val="22"/>
                <w:szCs w:val="26"/>
                <w:lang w:eastAsia="en-US"/>
              </w:rPr>
            </w:pPr>
            <w:r>
              <w:rPr>
                <w:rFonts w:ascii="Garamond" w:hAnsi="Garamond" w:cs="Verdana"/>
                <w:sz w:val="22"/>
                <w:szCs w:val="26"/>
                <w:lang w:eastAsia="en-US"/>
              </w:rPr>
              <w:t>Business Management-strand Electives</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525C9C" w:rsidRDefault="00525C9C" w:rsidP="00525C9C">
            <w:pPr>
              <w:widowControl w:val="0"/>
              <w:autoSpaceDE w:val="0"/>
              <w:autoSpaceDN w:val="0"/>
              <w:adjustRightInd w:val="0"/>
              <w:rPr>
                <w:rFonts w:ascii="Garamond" w:hAnsi="Garamond" w:cs="Helvetica"/>
                <w:i/>
                <w:sz w:val="22"/>
                <w:szCs w:val="32"/>
                <w:lang w:eastAsia="en-US"/>
              </w:rPr>
            </w:pPr>
            <w:r>
              <w:rPr>
                <w:rFonts w:ascii="Garamond" w:hAnsi="Garamond" w:cs="Helvetica"/>
                <w:i/>
                <w:sz w:val="22"/>
                <w:szCs w:val="32"/>
                <w:lang w:eastAsia="en-US"/>
              </w:rPr>
              <w:t>Students entering Business Electives should be able to:</w:t>
            </w:r>
          </w:p>
          <w:p w:rsidR="005A0948" w:rsidRP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use the media production applications on their laptops.</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technical data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(ELAS:H/SS/ 9-10.7)</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primary and secondary resources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(ELAS:H/SS/ 9-10.7)</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recognize how a document shows an author’s view</w:t>
            </w:r>
            <w:r w:rsidR="002A72EC">
              <w:rPr>
                <w:rFonts w:ascii="Garamond" w:hAnsi="Garamond" w:cs="Helvetica"/>
                <w:sz w:val="22"/>
                <w:szCs w:val="32"/>
                <w:lang w:eastAsia="en-US"/>
              </w:rPr>
              <w:t>.</w:t>
            </w:r>
            <w:r>
              <w:rPr>
                <w:rFonts w:ascii="Garamond" w:hAnsi="Garamond" w:cs="Helvetica"/>
                <w:sz w:val="22"/>
                <w:szCs w:val="32"/>
                <w:lang w:eastAsia="en-US"/>
              </w:rPr>
              <w:t xml:space="preserve"> (ELAS:H/SS/ 9-10.8)</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tolerate</w:t>
            </w:r>
            <w:proofErr w:type="gramEnd"/>
            <w:r>
              <w:rPr>
                <w:rFonts w:ascii="Garamond" w:hAnsi="Garamond" w:cs="Helvetica"/>
                <w:sz w:val="22"/>
                <w:szCs w:val="32"/>
                <w:lang w:eastAsia="en-US"/>
              </w:rPr>
              <w:t xml:space="preserve"> uncertainty between different points of view</w:t>
            </w:r>
            <w:r w:rsidR="002A72EC">
              <w:rPr>
                <w:rFonts w:ascii="Garamond" w:hAnsi="Garamond" w:cs="Helvetica"/>
                <w:sz w:val="22"/>
                <w:szCs w:val="32"/>
                <w:lang w:eastAsia="en-US"/>
              </w:rPr>
              <w:t xml:space="preserve">. </w:t>
            </w:r>
            <w:r>
              <w:rPr>
                <w:rFonts w:ascii="Garamond" w:hAnsi="Garamond" w:cs="Helvetica"/>
                <w:sz w:val="22"/>
                <w:szCs w:val="32"/>
                <w:lang w:eastAsia="en-US"/>
              </w:rPr>
              <w:t>(ELAS</w:t>
            </w:r>
            <w:proofErr w:type="gramStart"/>
            <w:r>
              <w:rPr>
                <w:rFonts w:ascii="Garamond" w:hAnsi="Garamond" w:cs="Helvetica"/>
                <w:sz w:val="22"/>
                <w:szCs w:val="32"/>
                <w:lang w:eastAsia="en-US"/>
              </w:rPr>
              <w:t>:H</w:t>
            </w:r>
            <w:proofErr w:type="gramEnd"/>
            <w:r>
              <w:rPr>
                <w:rFonts w:ascii="Garamond" w:hAnsi="Garamond" w:cs="Helvetica"/>
                <w:sz w:val="22"/>
                <w:szCs w:val="32"/>
                <w:lang w:eastAsia="en-US"/>
              </w:rPr>
              <w:t>/SS/ 9-10.10)</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evaluate</w:t>
            </w:r>
            <w:proofErr w:type="gramEnd"/>
            <w:r>
              <w:rPr>
                <w:rFonts w:ascii="Garamond" w:hAnsi="Garamond" w:cs="Helvetica"/>
                <w:sz w:val="22"/>
                <w:szCs w:val="32"/>
                <w:lang w:eastAsia="en-US"/>
              </w:rPr>
              <w:t xml:space="preserve"> authors’ perspectives</w:t>
            </w:r>
            <w:r w:rsidR="002A72EC">
              <w:rPr>
                <w:rFonts w:ascii="Garamond" w:hAnsi="Garamond" w:cs="Helvetica"/>
                <w:sz w:val="22"/>
                <w:szCs w:val="32"/>
                <w:lang w:eastAsia="en-US"/>
              </w:rPr>
              <w:t>.</w:t>
            </w:r>
            <w:r>
              <w:rPr>
                <w:rFonts w:ascii="Garamond" w:hAnsi="Garamond" w:cs="Helvetica"/>
                <w:sz w:val="22"/>
                <w:szCs w:val="32"/>
                <w:lang w:eastAsia="en-US"/>
              </w:rPr>
              <w:t xml:space="preserve"> (ELAS:H/SS/11-12.6)</w:t>
            </w:r>
          </w:p>
          <w:p w:rsidR="00525C9C" w:rsidRP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integrate</w:t>
            </w:r>
            <w:proofErr w:type="gramEnd"/>
            <w:r>
              <w:rPr>
                <w:rFonts w:ascii="Garamond" w:hAnsi="Garamond" w:cs="Helvetica"/>
                <w:sz w:val="22"/>
                <w:szCs w:val="32"/>
                <w:lang w:eastAsia="en-US"/>
              </w:rPr>
              <w:t xml:space="preserve"> information from a wide variety of information</w:t>
            </w:r>
            <w:r w:rsidR="002A72EC">
              <w:rPr>
                <w:rFonts w:ascii="Garamond" w:hAnsi="Garamond" w:cs="Helvetica"/>
                <w:sz w:val="22"/>
                <w:szCs w:val="32"/>
                <w:lang w:eastAsia="en-US"/>
              </w:rPr>
              <w:t>.</w:t>
            </w:r>
            <w:r>
              <w:rPr>
                <w:rFonts w:ascii="Garamond" w:hAnsi="Garamond" w:cs="Helvetica"/>
                <w:sz w:val="22"/>
                <w:szCs w:val="32"/>
                <w:lang w:eastAsia="en-US"/>
              </w:rPr>
              <w:t xml:space="preserve"> (ELAS:H/SS/11-12.9)</w:t>
            </w:r>
            <w:r w:rsidR="00525C9C" w:rsidRPr="005A0948">
              <w:rPr>
                <w:rFonts w:ascii="Garamond" w:hAnsi="Garamond" w:cs="Helvetica"/>
                <w:sz w:val="22"/>
                <w:szCs w:val="32"/>
                <w:lang w:eastAsia="en-US"/>
              </w:rPr>
              <w:t xml:space="preserve"> </w:t>
            </w:r>
          </w:p>
          <w:p w:rsidR="002B7862" w:rsidRDefault="00525C9C" w:rsidP="00525C9C">
            <w:pPr>
              <w:widowControl w:val="0"/>
              <w:autoSpaceDE w:val="0"/>
              <w:autoSpaceDN w:val="0"/>
              <w:adjustRightInd w:val="0"/>
              <w:rPr>
                <w:rFonts w:ascii="Garamond" w:hAnsi="Garamond" w:cs="Helvetica"/>
                <w:i/>
                <w:sz w:val="22"/>
                <w:szCs w:val="32"/>
                <w:lang w:eastAsia="en-US"/>
              </w:rPr>
            </w:pPr>
            <w:r>
              <w:rPr>
                <w:rFonts w:ascii="Garamond" w:hAnsi="Garamond" w:cs="Helvetica"/>
                <w:sz w:val="22"/>
                <w:szCs w:val="32"/>
                <w:lang w:eastAsia="en-US"/>
              </w:rPr>
              <w:t xml:space="preserve"> </w:t>
            </w:r>
          </w:p>
        </w:tc>
      </w:tr>
      <w:tr w:rsidR="002B7862" w:rsidRPr="00D41C04">
        <w:tblPrEx>
          <w:tblBorders>
            <w:top w:val="none" w:sz="0" w:space="0" w:color="auto"/>
          </w:tblBorders>
        </w:tblPrEx>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2B7862" w:rsidRDefault="00525C9C" w:rsidP="00D41C04">
            <w:pPr>
              <w:widowControl w:val="0"/>
              <w:autoSpaceDE w:val="0"/>
              <w:autoSpaceDN w:val="0"/>
              <w:adjustRightInd w:val="0"/>
              <w:rPr>
                <w:rFonts w:ascii="Garamond" w:hAnsi="Garamond" w:cs="Verdana"/>
                <w:sz w:val="22"/>
                <w:szCs w:val="26"/>
                <w:lang w:eastAsia="en-US"/>
              </w:rPr>
            </w:pPr>
            <w:r>
              <w:rPr>
                <w:rFonts w:ascii="Garamond" w:hAnsi="Garamond" w:cs="Verdana"/>
                <w:sz w:val="22"/>
                <w:szCs w:val="26"/>
                <w:lang w:eastAsia="en-US"/>
              </w:rPr>
              <w:t>Economics-strand Electives</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525C9C" w:rsidRDefault="00525C9C" w:rsidP="00525C9C">
            <w:pPr>
              <w:widowControl w:val="0"/>
              <w:autoSpaceDE w:val="0"/>
              <w:autoSpaceDN w:val="0"/>
              <w:adjustRightInd w:val="0"/>
              <w:rPr>
                <w:rFonts w:ascii="Garamond" w:hAnsi="Garamond" w:cs="Helvetica"/>
                <w:i/>
                <w:sz w:val="22"/>
                <w:szCs w:val="32"/>
                <w:lang w:eastAsia="en-US"/>
              </w:rPr>
            </w:pPr>
            <w:r>
              <w:rPr>
                <w:rFonts w:ascii="Garamond" w:hAnsi="Garamond" w:cs="Helvetica"/>
                <w:i/>
                <w:sz w:val="22"/>
                <w:szCs w:val="32"/>
                <w:lang w:eastAsia="en-US"/>
              </w:rPr>
              <w:t>Students entering Economics Electives should be able to:</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use the media production applications on their laptops.</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technical data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(ELAS:H/SS/ 9-10.7)</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primary and secondary resources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(ELAS:H/SS/ 9-10.7)</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recognize how a document shows an author’s view</w:t>
            </w:r>
            <w:r w:rsidR="002A72EC">
              <w:rPr>
                <w:rFonts w:ascii="Garamond" w:hAnsi="Garamond" w:cs="Helvetica"/>
                <w:sz w:val="22"/>
                <w:szCs w:val="32"/>
                <w:lang w:eastAsia="en-US"/>
              </w:rPr>
              <w:t>.</w:t>
            </w:r>
            <w:r>
              <w:rPr>
                <w:rFonts w:ascii="Garamond" w:hAnsi="Garamond" w:cs="Helvetica"/>
                <w:sz w:val="22"/>
                <w:szCs w:val="32"/>
                <w:lang w:eastAsia="en-US"/>
              </w:rPr>
              <w:t xml:space="preserve"> (ELAS:H/SS/ 9-10.8)</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tolerate</w:t>
            </w:r>
            <w:proofErr w:type="gramEnd"/>
            <w:r>
              <w:rPr>
                <w:rFonts w:ascii="Garamond" w:hAnsi="Garamond" w:cs="Helvetica"/>
                <w:sz w:val="22"/>
                <w:szCs w:val="32"/>
                <w:lang w:eastAsia="en-US"/>
              </w:rPr>
              <w:t xml:space="preserve"> uncertainty between different points of view</w:t>
            </w:r>
            <w:r w:rsidR="002A72EC">
              <w:rPr>
                <w:rFonts w:ascii="Garamond" w:hAnsi="Garamond" w:cs="Helvetica"/>
                <w:sz w:val="22"/>
                <w:szCs w:val="32"/>
                <w:lang w:eastAsia="en-US"/>
              </w:rPr>
              <w:t xml:space="preserve">. </w:t>
            </w:r>
            <w:r>
              <w:rPr>
                <w:rFonts w:ascii="Garamond" w:hAnsi="Garamond" w:cs="Helvetica"/>
                <w:sz w:val="22"/>
                <w:szCs w:val="32"/>
                <w:lang w:eastAsia="en-US"/>
              </w:rPr>
              <w:t>(ELAS</w:t>
            </w:r>
            <w:proofErr w:type="gramStart"/>
            <w:r>
              <w:rPr>
                <w:rFonts w:ascii="Garamond" w:hAnsi="Garamond" w:cs="Helvetica"/>
                <w:sz w:val="22"/>
                <w:szCs w:val="32"/>
                <w:lang w:eastAsia="en-US"/>
              </w:rPr>
              <w:t>:H</w:t>
            </w:r>
            <w:proofErr w:type="gramEnd"/>
            <w:r>
              <w:rPr>
                <w:rFonts w:ascii="Garamond" w:hAnsi="Garamond" w:cs="Helvetica"/>
                <w:sz w:val="22"/>
                <w:szCs w:val="32"/>
                <w:lang w:eastAsia="en-US"/>
              </w:rPr>
              <w:t>/SS/ 9-10.10)</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evaluate</w:t>
            </w:r>
            <w:proofErr w:type="gramEnd"/>
            <w:r>
              <w:rPr>
                <w:rFonts w:ascii="Garamond" w:hAnsi="Garamond" w:cs="Helvetica"/>
                <w:sz w:val="22"/>
                <w:szCs w:val="32"/>
                <w:lang w:eastAsia="en-US"/>
              </w:rPr>
              <w:t xml:space="preserve"> authors’ perspectives</w:t>
            </w:r>
            <w:r w:rsidR="002A72EC">
              <w:rPr>
                <w:rFonts w:ascii="Garamond" w:hAnsi="Garamond" w:cs="Helvetica"/>
                <w:sz w:val="22"/>
                <w:szCs w:val="32"/>
                <w:lang w:eastAsia="en-US"/>
              </w:rPr>
              <w:t>.</w:t>
            </w:r>
            <w:r>
              <w:rPr>
                <w:rFonts w:ascii="Garamond" w:hAnsi="Garamond" w:cs="Helvetica"/>
                <w:sz w:val="22"/>
                <w:szCs w:val="32"/>
                <w:lang w:eastAsia="en-US"/>
              </w:rPr>
              <w:t xml:space="preserve"> (ELAS:H/SS/11-12.6)</w:t>
            </w:r>
          </w:p>
          <w:p w:rsidR="005A0948" w:rsidRDefault="005A0948" w:rsidP="005A0948">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integrate</w:t>
            </w:r>
            <w:proofErr w:type="gramEnd"/>
            <w:r>
              <w:rPr>
                <w:rFonts w:ascii="Garamond" w:hAnsi="Garamond" w:cs="Helvetica"/>
                <w:sz w:val="22"/>
                <w:szCs w:val="32"/>
                <w:lang w:eastAsia="en-US"/>
              </w:rPr>
              <w:t xml:space="preserve"> information from a wide variety of information</w:t>
            </w:r>
            <w:r w:rsidR="002A72EC">
              <w:rPr>
                <w:rFonts w:ascii="Garamond" w:hAnsi="Garamond" w:cs="Helvetica"/>
                <w:sz w:val="22"/>
                <w:szCs w:val="32"/>
                <w:lang w:eastAsia="en-US"/>
              </w:rPr>
              <w:t>.</w:t>
            </w:r>
            <w:r>
              <w:rPr>
                <w:rFonts w:ascii="Garamond" w:hAnsi="Garamond" w:cs="Helvetica"/>
                <w:sz w:val="22"/>
                <w:szCs w:val="32"/>
                <w:lang w:eastAsia="en-US"/>
              </w:rPr>
              <w:t xml:space="preserve"> (ELAS:H/SS/11-12.9)</w:t>
            </w:r>
          </w:p>
          <w:p w:rsidR="00525C9C" w:rsidRDefault="00525C9C" w:rsidP="005A0948">
            <w:pPr>
              <w:pStyle w:val="ListParagraph"/>
              <w:widowControl w:val="0"/>
              <w:autoSpaceDE w:val="0"/>
              <w:autoSpaceDN w:val="0"/>
              <w:adjustRightInd w:val="0"/>
              <w:ind w:left="413"/>
              <w:rPr>
                <w:rFonts w:ascii="Garamond" w:hAnsi="Garamond" w:cs="Helvetica"/>
                <w:sz w:val="22"/>
                <w:szCs w:val="32"/>
                <w:lang w:eastAsia="en-US"/>
              </w:rPr>
            </w:pPr>
          </w:p>
          <w:p w:rsidR="002B7862" w:rsidRDefault="00525C9C" w:rsidP="00525C9C">
            <w:pPr>
              <w:widowControl w:val="0"/>
              <w:autoSpaceDE w:val="0"/>
              <w:autoSpaceDN w:val="0"/>
              <w:adjustRightInd w:val="0"/>
              <w:rPr>
                <w:rFonts w:ascii="Garamond" w:hAnsi="Garamond" w:cs="Helvetica"/>
                <w:i/>
                <w:sz w:val="22"/>
                <w:szCs w:val="32"/>
                <w:lang w:eastAsia="en-US"/>
              </w:rPr>
            </w:pPr>
            <w:r>
              <w:rPr>
                <w:rFonts w:ascii="Garamond" w:hAnsi="Garamond" w:cs="Helvetica"/>
                <w:sz w:val="22"/>
                <w:szCs w:val="32"/>
                <w:lang w:eastAsia="en-US"/>
              </w:rPr>
              <w:t xml:space="preserve"> </w:t>
            </w:r>
          </w:p>
        </w:tc>
      </w:tr>
      <w:tr w:rsidR="002B7862" w:rsidRPr="00D41C04">
        <w:tblPrEx>
          <w:tblBorders>
            <w:top w:val="none" w:sz="0" w:space="0" w:color="auto"/>
          </w:tblBorders>
        </w:tblPrEx>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2B7862" w:rsidRDefault="00525C9C" w:rsidP="00525C9C">
            <w:pPr>
              <w:widowControl w:val="0"/>
              <w:autoSpaceDE w:val="0"/>
              <w:autoSpaceDN w:val="0"/>
              <w:adjustRightInd w:val="0"/>
              <w:rPr>
                <w:rFonts w:ascii="Garamond" w:hAnsi="Garamond" w:cs="Verdana"/>
                <w:sz w:val="22"/>
                <w:szCs w:val="26"/>
                <w:lang w:eastAsia="en-US"/>
              </w:rPr>
            </w:pPr>
            <w:r>
              <w:rPr>
                <w:rFonts w:ascii="Garamond" w:hAnsi="Garamond" w:cs="Verdana"/>
                <w:sz w:val="22"/>
                <w:szCs w:val="26"/>
                <w:lang w:eastAsia="en-US"/>
              </w:rPr>
              <w:t>Government-strand Electives</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525C9C" w:rsidRDefault="00525C9C" w:rsidP="00525C9C">
            <w:pPr>
              <w:widowControl w:val="0"/>
              <w:autoSpaceDE w:val="0"/>
              <w:autoSpaceDN w:val="0"/>
              <w:adjustRightInd w:val="0"/>
              <w:rPr>
                <w:rFonts w:ascii="Garamond" w:hAnsi="Garamond" w:cs="Helvetica"/>
                <w:i/>
                <w:sz w:val="22"/>
                <w:szCs w:val="32"/>
                <w:lang w:eastAsia="en-US"/>
              </w:rPr>
            </w:pPr>
            <w:r>
              <w:rPr>
                <w:rFonts w:ascii="Garamond" w:hAnsi="Garamond" w:cs="Helvetica"/>
                <w:i/>
                <w:sz w:val="22"/>
                <w:szCs w:val="32"/>
                <w:lang w:eastAsia="en-US"/>
              </w:rPr>
              <w:t xml:space="preserve">Students entering Government courses should be able to: </w:t>
            </w:r>
          </w:p>
          <w:p w:rsidR="00BB5D3A" w:rsidRDefault="00BB5D3A" w:rsidP="00BB5D3A">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use the media production applications on their laptops.</w:t>
            </w:r>
          </w:p>
          <w:p w:rsidR="00BB5D3A" w:rsidRDefault="002A72EC" w:rsidP="00BB5D3A">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w:t>
            </w:r>
            <w:r w:rsidR="00BB5D3A">
              <w:rPr>
                <w:rFonts w:ascii="Garamond" w:hAnsi="Garamond" w:cs="Helvetica"/>
                <w:sz w:val="22"/>
                <w:szCs w:val="32"/>
                <w:lang w:eastAsia="en-US"/>
              </w:rPr>
              <w:t>o</w:t>
            </w:r>
            <w:proofErr w:type="gramEnd"/>
            <w:r w:rsidR="00BB5D3A">
              <w:rPr>
                <w:rFonts w:ascii="Garamond" w:hAnsi="Garamond" w:cs="Helvetica"/>
                <w:sz w:val="22"/>
                <w:szCs w:val="32"/>
                <w:lang w:eastAsia="en-US"/>
              </w:rPr>
              <w:t xml:space="preserve"> create maps</w:t>
            </w:r>
            <w:r>
              <w:rPr>
                <w:rFonts w:ascii="Garamond" w:hAnsi="Garamond" w:cs="Helvetica"/>
                <w:sz w:val="22"/>
                <w:szCs w:val="32"/>
                <w:lang w:eastAsia="en-US"/>
              </w:rPr>
              <w:t>.</w:t>
            </w:r>
          </w:p>
          <w:p w:rsidR="00BB5D3A" w:rsidRDefault="00BB5D3A" w:rsidP="00BB5D3A">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technical data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(ELAS:H/SS/ 9-10.7)</w:t>
            </w:r>
          </w:p>
          <w:p w:rsidR="00BB5D3A" w:rsidRDefault="00BB5D3A" w:rsidP="00BB5D3A">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primary and secondary resources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(ELAS:H/SS/ 9-10.7)</w:t>
            </w:r>
          </w:p>
          <w:p w:rsidR="00BB5D3A" w:rsidRDefault="00BB5D3A" w:rsidP="00BB5D3A">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recognize how a document shows an author’s view</w:t>
            </w:r>
            <w:r w:rsidR="002A72EC">
              <w:rPr>
                <w:rFonts w:ascii="Garamond" w:hAnsi="Garamond" w:cs="Helvetica"/>
                <w:sz w:val="22"/>
                <w:szCs w:val="32"/>
                <w:lang w:eastAsia="en-US"/>
              </w:rPr>
              <w:t>.</w:t>
            </w:r>
            <w:r>
              <w:rPr>
                <w:rFonts w:ascii="Garamond" w:hAnsi="Garamond" w:cs="Helvetica"/>
                <w:sz w:val="22"/>
                <w:szCs w:val="32"/>
                <w:lang w:eastAsia="en-US"/>
              </w:rPr>
              <w:t xml:space="preserve"> (ELAS:H/SS/ 9-10.8)</w:t>
            </w:r>
          </w:p>
          <w:p w:rsidR="00BB5D3A" w:rsidRDefault="00BB5D3A" w:rsidP="00BB5D3A">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tolerate</w:t>
            </w:r>
            <w:proofErr w:type="gramEnd"/>
            <w:r>
              <w:rPr>
                <w:rFonts w:ascii="Garamond" w:hAnsi="Garamond" w:cs="Helvetica"/>
                <w:sz w:val="22"/>
                <w:szCs w:val="32"/>
                <w:lang w:eastAsia="en-US"/>
              </w:rPr>
              <w:t xml:space="preserve"> uncertainty between different points of view</w:t>
            </w:r>
            <w:r w:rsidR="002A72EC">
              <w:rPr>
                <w:rFonts w:ascii="Garamond" w:hAnsi="Garamond" w:cs="Helvetica"/>
                <w:sz w:val="22"/>
                <w:szCs w:val="32"/>
                <w:lang w:eastAsia="en-US"/>
              </w:rPr>
              <w:t xml:space="preserve">. </w:t>
            </w:r>
            <w:r>
              <w:rPr>
                <w:rFonts w:ascii="Garamond" w:hAnsi="Garamond" w:cs="Helvetica"/>
                <w:sz w:val="22"/>
                <w:szCs w:val="32"/>
                <w:lang w:eastAsia="en-US"/>
              </w:rPr>
              <w:t>(ELAS</w:t>
            </w:r>
            <w:proofErr w:type="gramStart"/>
            <w:r>
              <w:rPr>
                <w:rFonts w:ascii="Garamond" w:hAnsi="Garamond" w:cs="Helvetica"/>
                <w:sz w:val="22"/>
                <w:szCs w:val="32"/>
                <w:lang w:eastAsia="en-US"/>
              </w:rPr>
              <w:t>:H</w:t>
            </w:r>
            <w:proofErr w:type="gramEnd"/>
            <w:r>
              <w:rPr>
                <w:rFonts w:ascii="Garamond" w:hAnsi="Garamond" w:cs="Helvetica"/>
                <w:sz w:val="22"/>
                <w:szCs w:val="32"/>
                <w:lang w:eastAsia="en-US"/>
              </w:rPr>
              <w:t>/SS/ 9-10.10)</w:t>
            </w:r>
          </w:p>
          <w:p w:rsidR="00BB5D3A" w:rsidRDefault="00BB5D3A" w:rsidP="00BB5D3A">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evaluate</w:t>
            </w:r>
            <w:proofErr w:type="gramEnd"/>
            <w:r>
              <w:rPr>
                <w:rFonts w:ascii="Garamond" w:hAnsi="Garamond" w:cs="Helvetica"/>
                <w:sz w:val="22"/>
                <w:szCs w:val="32"/>
                <w:lang w:eastAsia="en-US"/>
              </w:rPr>
              <w:t xml:space="preserve"> authors’ perspectives</w:t>
            </w:r>
            <w:r w:rsidR="002A72EC">
              <w:rPr>
                <w:rFonts w:ascii="Garamond" w:hAnsi="Garamond" w:cs="Helvetica"/>
                <w:sz w:val="22"/>
                <w:szCs w:val="32"/>
                <w:lang w:eastAsia="en-US"/>
              </w:rPr>
              <w:t>.</w:t>
            </w:r>
            <w:r>
              <w:rPr>
                <w:rFonts w:ascii="Garamond" w:hAnsi="Garamond" w:cs="Helvetica"/>
                <w:sz w:val="22"/>
                <w:szCs w:val="32"/>
                <w:lang w:eastAsia="en-US"/>
              </w:rPr>
              <w:t xml:space="preserve"> (ELAS:H/SS/11-12.6)</w:t>
            </w:r>
          </w:p>
          <w:p w:rsidR="00BB5D3A" w:rsidRDefault="00BB5D3A" w:rsidP="00BB5D3A">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integrate</w:t>
            </w:r>
            <w:proofErr w:type="gramEnd"/>
            <w:r>
              <w:rPr>
                <w:rFonts w:ascii="Garamond" w:hAnsi="Garamond" w:cs="Helvetica"/>
                <w:sz w:val="22"/>
                <w:szCs w:val="32"/>
                <w:lang w:eastAsia="en-US"/>
              </w:rPr>
              <w:t xml:space="preserve"> information from a wide variety of information</w:t>
            </w:r>
            <w:r w:rsidR="002A72EC">
              <w:rPr>
                <w:rFonts w:ascii="Garamond" w:hAnsi="Garamond" w:cs="Helvetica"/>
                <w:sz w:val="22"/>
                <w:szCs w:val="32"/>
                <w:lang w:eastAsia="en-US"/>
              </w:rPr>
              <w:t>.</w:t>
            </w:r>
            <w:r>
              <w:rPr>
                <w:rFonts w:ascii="Garamond" w:hAnsi="Garamond" w:cs="Helvetica"/>
                <w:sz w:val="22"/>
                <w:szCs w:val="32"/>
                <w:lang w:eastAsia="en-US"/>
              </w:rPr>
              <w:t xml:space="preserve"> (ELAS:H/SS/11-12.9)</w:t>
            </w:r>
          </w:p>
          <w:p w:rsidR="00BB5D3A" w:rsidRPr="00BB5D3A" w:rsidRDefault="00BB5D3A" w:rsidP="00BB5D3A">
            <w:pPr>
              <w:widowControl w:val="0"/>
              <w:autoSpaceDE w:val="0"/>
              <w:autoSpaceDN w:val="0"/>
              <w:adjustRightInd w:val="0"/>
              <w:ind w:left="53"/>
              <w:rPr>
                <w:rFonts w:ascii="Garamond" w:hAnsi="Garamond" w:cs="Helvetica"/>
                <w:sz w:val="22"/>
                <w:szCs w:val="32"/>
                <w:lang w:eastAsia="en-US"/>
              </w:rPr>
            </w:pPr>
          </w:p>
          <w:p w:rsidR="00525C9C" w:rsidRDefault="00525C9C" w:rsidP="00BB5D3A">
            <w:pPr>
              <w:pStyle w:val="ListParagraph"/>
              <w:widowControl w:val="0"/>
              <w:autoSpaceDE w:val="0"/>
              <w:autoSpaceDN w:val="0"/>
              <w:adjustRightInd w:val="0"/>
              <w:ind w:left="413"/>
              <w:rPr>
                <w:rFonts w:ascii="Garamond" w:hAnsi="Garamond" w:cs="Helvetica"/>
                <w:sz w:val="22"/>
                <w:szCs w:val="32"/>
                <w:lang w:eastAsia="en-US"/>
              </w:rPr>
            </w:pPr>
            <w:r>
              <w:rPr>
                <w:rFonts w:ascii="Garamond" w:hAnsi="Garamond" w:cs="Helvetica"/>
                <w:sz w:val="22"/>
                <w:szCs w:val="32"/>
                <w:lang w:eastAsia="en-US"/>
              </w:rPr>
              <w:t xml:space="preserve"> </w:t>
            </w:r>
          </w:p>
          <w:p w:rsidR="002B7862" w:rsidRDefault="00525C9C" w:rsidP="00525C9C">
            <w:pPr>
              <w:widowControl w:val="0"/>
              <w:autoSpaceDE w:val="0"/>
              <w:autoSpaceDN w:val="0"/>
              <w:adjustRightInd w:val="0"/>
              <w:rPr>
                <w:rFonts w:ascii="Garamond" w:hAnsi="Garamond" w:cs="Helvetica"/>
                <w:i/>
                <w:sz w:val="22"/>
                <w:szCs w:val="32"/>
                <w:lang w:eastAsia="en-US"/>
              </w:rPr>
            </w:pPr>
            <w:r>
              <w:rPr>
                <w:rFonts w:ascii="Garamond" w:hAnsi="Garamond" w:cs="Helvetica"/>
                <w:sz w:val="22"/>
                <w:szCs w:val="32"/>
                <w:lang w:eastAsia="en-US"/>
              </w:rPr>
              <w:t xml:space="preserve"> </w:t>
            </w:r>
          </w:p>
        </w:tc>
      </w:tr>
      <w:tr w:rsidR="002B7862" w:rsidRPr="00D41C04">
        <w:tblPrEx>
          <w:tblBorders>
            <w:top w:val="none" w:sz="0" w:space="0" w:color="auto"/>
          </w:tblBorders>
        </w:tblPrEx>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2B7862" w:rsidRPr="00FF15F9" w:rsidRDefault="00525C9C" w:rsidP="00525C9C">
            <w:pPr>
              <w:widowControl w:val="0"/>
              <w:autoSpaceDE w:val="0"/>
              <w:autoSpaceDN w:val="0"/>
              <w:adjustRightInd w:val="0"/>
              <w:rPr>
                <w:rFonts w:ascii="Garamond" w:hAnsi="Garamond" w:cs="Verdana"/>
                <w:sz w:val="22"/>
                <w:szCs w:val="26"/>
                <w:lang w:eastAsia="en-US"/>
              </w:rPr>
            </w:pPr>
            <w:r w:rsidRPr="00FF15F9">
              <w:rPr>
                <w:rFonts w:ascii="Garamond" w:hAnsi="Garamond" w:cs="Verdana"/>
                <w:sz w:val="22"/>
                <w:szCs w:val="26"/>
                <w:lang w:eastAsia="en-US"/>
              </w:rPr>
              <w:t>Psychology-strand Electives</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525C9C" w:rsidRDefault="00525C9C" w:rsidP="00525C9C">
            <w:pPr>
              <w:widowControl w:val="0"/>
              <w:autoSpaceDE w:val="0"/>
              <w:autoSpaceDN w:val="0"/>
              <w:adjustRightInd w:val="0"/>
              <w:rPr>
                <w:rFonts w:ascii="Garamond" w:hAnsi="Garamond" w:cs="Helvetica"/>
                <w:i/>
                <w:sz w:val="22"/>
                <w:szCs w:val="32"/>
                <w:lang w:eastAsia="en-US"/>
              </w:rPr>
            </w:pPr>
            <w:r>
              <w:rPr>
                <w:rFonts w:ascii="Garamond" w:hAnsi="Garamond" w:cs="Helvetica"/>
                <w:i/>
                <w:sz w:val="22"/>
                <w:szCs w:val="32"/>
                <w:lang w:eastAsia="en-US"/>
              </w:rPr>
              <w:t xml:space="preserve">Students entering Psychology should be able to: </w:t>
            </w:r>
          </w:p>
          <w:p w:rsidR="00FF15F9" w:rsidRDefault="00FF15F9" w:rsidP="00525C9C">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recognize</w:t>
            </w:r>
            <w:proofErr w:type="gramEnd"/>
            <w:r>
              <w:rPr>
                <w:rFonts w:ascii="Garamond" w:hAnsi="Garamond" w:cs="Helvetica"/>
                <w:sz w:val="22"/>
                <w:szCs w:val="32"/>
                <w:lang w:eastAsia="en-US"/>
              </w:rPr>
              <w:t xml:space="preserve"> cause and effect relationships</w:t>
            </w:r>
            <w:r w:rsidR="002A72EC">
              <w:rPr>
                <w:rFonts w:ascii="Garamond" w:hAnsi="Garamond" w:cs="Helvetica"/>
                <w:sz w:val="22"/>
                <w:szCs w:val="32"/>
                <w:lang w:eastAsia="en-US"/>
              </w:rPr>
              <w:t>.</w:t>
            </w:r>
            <w:r>
              <w:rPr>
                <w:rFonts w:ascii="Garamond" w:hAnsi="Garamond" w:cs="Helvetica"/>
                <w:sz w:val="22"/>
                <w:szCs w:val="32"/>
                <w:lang w:eastAsia="en-US"/>
              </w:rPr>
              <w:t xml:space="preserve"> </w:t>
            </w:r>
            <w:r w:rsidR="00BB5D3A">
              <w:rPr>
                <w:rFonts w:ascii="Garamond" w:hAnsi="Garamond" w:cs="Helvetica"/>
                <w:sz w:val="22"/>
                <w:szCs w:val="32"/>
                <w:lang w:eastAsia="en-US"/>
              </w:rPr>
              <w:t>(ELAS:H/SS/ 11-12.9)</w:t>
            </w:r>
          </w:p>
          <w:p w:rsidR="00FF15F9" w:rsidRDefault="00FF15F9" w:rsidP="00525C9C">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the scientific method</w:t>
            </w:r>
            <w:r w:rsidR="002A72EC">
              <w:rPr>
                <w:rFonts w:ascii="Garamond" w:hAnsi="Garamond" w:cs="Helvetica"/>
                <w:sz w:val="22"/>
                <w:szCs w:val="32"/>
                <w:lang w:eastAsia="en-US"/>
              </w:rPr>
              <w:t>.</w:t>
            </w:r>
          </w:p>
          <w:p w:rsidR="001F16F6" w:rsidRDefault="001F16F6" w:rsidP="001F16F6">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use the media production applications on their laptops.</w:t>
            </w:r>
          </w:p>
          <w:p w:rsidR="001F16F6" w:rsidRDefault="001F16F6" w:rsidP="001F16F6">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tolerate</w:t>
            </w:r>
            <w:proofErr w:type="gramEnd"/>
            <w:r>
              <w:rPr>
                <w:rFonts w:ascii="Garamond" w:hAnsi="Garamond" w:cs="Helvetica"/>
                <w:sz w:val="22"/>
                <w:szCs w:val="32"/>
                <w:lang w:eastAsia="en-US"/>
              </w:rPr>
              <w:t xml:space="preserve"> uncertainty between different psychologists</w:t>
            </w:r>
            <w:r w:rsidR="002A72EC">
              <w:rPr>
                <w:rFonts w:ascii="Garamond" w:hAnsi="Garamond" w:cs="Helvetica"/>
                <w:sz w:val="22"/>
                <w:szCs w:val="32"/>
                <w:lang w:eastAsia="en-US"/>
              </w:rPr>
              <w:t>.</w:t>
            </w:r>
            <w:r>
              <w:rPr>
                <w:rFonts w:ascii="Garamond" w:hAnsi="Garamond" w:cs="Helvetica"/>
                <w:sz w:val="22"/>
                <w:szCs w:val="32"/>
                <w:lang w:eastAsia="en-US"/>
              </w:rPr>
              <w:t xml:space="preserve"> (ELAS:H/SS/ 9-10.10)</w:t>
            </w:r>
          </w:p>
          <w:p w:rsidR="001F16F6" w:rsidRDefault="001F16F6" w:rsidP="001F16F6">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construct</w:t>
            </w:r>
            <w:proofErr w:type="gramEnd"/>
            <w:r>
              <w:rPr>
                <w:rFonts w:ascii="Garamond" w:hAnsi="Garamond" w:cs="Helvetica"/>
                <w:sz w:val="22"/>
                <w:szCs w:val="32"/>
                <w:lang w:eastAsia="en-US"/>
              </w:rPr>
              <w:t xml:space="preserve"> an argumentative/persuasive essay.</w:t>
            </w:r>
          </w:p>
          <w:p w:rsidR="00525C9C" w:rsidRPr="001F16F6" w:rsidRDefault="00525C9C" w:rsidP="001F16F6">
            <w:pPr>
              <w:widowControl w:val="0"/>
              <w:autoSpaceDE w:val="0"/>
              <w:autoSpaceDN w:val="0"/>
              <w:adjustRightInd w:val="0"/>
              <w:ind w:left="53"/>
              <w:rPr>
                <w:rFonts w:ascii="Garamond" w:hAnsi="Garamond" w:cs="Helvetica"/>
                <w:sz w:val="22"/>
                <w:szCs w:val="32"/>
                <w:lang w:eastAsia="en-US"/>
              </w:rPr>
            </w:pPr>
          </w:p>
          <w:p w:rsidR="002B7862" w:rsidRDefault="00525C9C" w:rsidP="00525C9C">
            <w:pPr>
              <w:widowControl w:val="0"/>
              <w:autoSpaceDE w:val="0"/>
              <w:autoSpaceDN w:val="0"/>
              <w:adjustRightInd w:val="0"/>
              <w:rPr>
                <w:rFonts w:ascii="Garamond" w:hAnsi="Garamond" w:cs="Helvetica"/>
                <w:i/>
                <w:sz w:val="22"/>
                <w:szCs w:val="32"/>
                <w:lang w:eastAsia="en-US"/>
              </w:rPr>
            </w:pPr>
            <w:r>
              <w:rPr>
                <w:rFonts w:ascii="Garamond" w:hAnsi="Garamond" w:cs="Helvetica"/>
                <w:sz w:val="22"/>
                <w:szCs w:val="32"/>
                <w:lang w:eastAsia="en-US"/>
              </w:rPr>
              <w:t xml:space="preserve"> </w:t>
            </w:r>
          </w:p>
        </w:tc>
      </w:tr>
      <w:tr w:rsidR="00107F0A" w:rsidRPr="00D41C04">
        <w:tblPrEx>
          <w:tblBorders>
            <w:top w:val="none" w:sz="0" w:space="0" w:color="auto"/>
          </w:tblBorders>
        </w:tblPrEx>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107F0A" w:rsidRPr="00D41C04" w:rsidRDefault="00525C9C" w:rsidP="002B7862">
            <w:pPr>
              <w:widowControl w:val="0"/>
              <w:autoSpaceDE w:val="0"/>
              <w:autoSpaceDN w:val="0"/>
              <w:adjustRightInd w:val="0"/>
              <w:rPr>
                <w:rFonts w:ascii="Garamond" w:hAnsi="Garamond" w:cs="Verdana"/>
                <w:sz w:val="22"/>
                <w:szCs w:val="26"/>
                <w:lang w:eastAsia="en-US"/>
              </w:rPr>
            </w:pPr>
            <w:r>
              <w:rPr>
                <w:rFonts w:ascii="Garamond" w:hAnsi="Garamond" w:cs="Verdana"/>
                <w:sz w:val="22"/>
                <w:szCs w:val="26"/>
                <w:lang w:eastAsia="en-US"/>
              </w:rPr>
              <w:t>History-strand Electives</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525C9C" w:rsidRDefault="002B7862" w:rsidP="00525C9C">
            <w:pPr>
              <w:widowControl w:val="0"/>
              <w:autoSpaceDE w:val="0"/>
              <w:autoSpaceDN w:val="0"/>
              <w:adjustRightInd w:val="0"/>
              <w:rPr>
                <w:rFonts w:ascii="Garamond" w:hAnsi="Garamond" w:cs="Helvetica"/>
                <w:i/>
                <w:sz w:val="22"/>
                <w:szCs w:val="32"/>
                <w:lang w:eastAsia="en-US"/>
              </w:rPr>
            </w:pPr>
            <w:r>
              <w:rPr>
                <w:rFonts w:ascii="Garamond" w:hAnsi="Garamond" w:cs="Helvetica"/>
                <w:i/>
                <w:sz w:val="22"/>
                <w:szCs w:val="32"/>
                <w:lang w:eastAsia="en-US"/>
              </w:rPr>
              <w:t xml:space="preserve">Students entering US History </w:t>
            </w:r>
            <w:r w:rsidR="00525C9C">
              <w:rPr>
                <w:rFonts w:ascii="Garamond" w:hAnsi="Garamond" w:cs="Helvetica"/>
                <w:i/>
                <w:sz w:val="22"/>
                <w:szCs w:val="32"/>
                <w:lang w:eastAsia="en-US"/>
              </w:rPr>
              <w:t>should</w:t>
            </w:r>
            <w:r>
              <w:rPr>
                <w:rFonts w:ascii="Garamond" w:hAnsi="Garamond" w:cs="Helvetica"/>
                <w:i/>
                <w:sz w:val="22"/>
                <w:szCs w:val="32"/>
                <w:lang w:eastAsia="en-US"/>
              </w:rPr>
              <w:t xml:space="preserve"> be able to:</w:t>
            </w:r>
            <w:r w:rsidR="00525C9C">
              <w:rPr>
                <w:rFonts w:ascii="Garamond" w:hAnsi="Garamond" w:cs="Helvetica"/>
                <w:i/>
                <w:sz w:val="22"/>
                <w:szCs w:val="32"/>
                <w:lang w:eastAsia="en-US"/>
              </w:rPr>
              <w:t xml:space="preserve"> </w:t>
            </w:r>
          </w:p>
          <w:p w:rsidR="00FF15F9" w:rsidRDefault="00FF15F9" w:rsidP="00FF15F9">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use the media production applications on their laptops.</w:t>
            </w:r>
          </w:p>
          <w:p w:rsidR="00FF15F9" w:rsidRDefault="002A72EC" w:rsidP="00FF15F9">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w:t>
            </w:r>
            <w:r w:rsidR="00FF15F9">
              <w:rPr>
                <w:rFonts w:ascii="Garamond" w:hAnsi="Garamond" w:cs="Helvetica"/>
                <w:sz w:val="22"/>
                <w:szCs w:val="32"/>
                <w:lang w:eastAsia="en-US"/>
              </w:rPr>
              <w:t>o</w:t>
            </w:r>
            <w:proofErr w:type="gramEnd"/>
            <w:r w:rsidR="00FF15F9">
              <w:rPr>
                <w:rFonts w:ascii="Garamond" w:hAnsi="Garamond" w:cs="Helvetica"/>
                <w:sz w:val="22"/>
                <w:szCs w:val="32"/>
                <w:lang w:eastAsia="en-US"/>
              </w:rPr>
              <w:t xml:space="preserve"> create maps</w:t>
            </w:r>
            <w:r>
              <w:rPr>
                <w:rFonts w:ascii="Garamond" w:hAnsi="Garamond" w:cs="Helvetica"/>
                <w:sz w:val="22"/>
                <w:szCs w:val="32"/>
                <w:lang w:eastAsia="en-US"/>
              </w:rPr>
              <w:t>.</w:t>
            </w:r>
          </w:p>
          <w:p w:rsidR="00FF15F9" w:rsidRDefault="00FF15F9" w:rsidP="00FF15F9">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technical data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(ELAS:H/SS/ 9-10.7)</w:t>
            </w:r>
          </w:p>
          <w:p w:rsidR="00FF15F9" w:rsidRDefault="00FF15F9" w:rsidP="00FF15F9">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primary and secondary resources in qualitative analysis</w:t>
            </w:r>
            <w:r w:rsidR="002A72EC">
              <w:rPr>
                <w:rFonts w:ascii="Garamond" w:hAnsi="Garamond" w:cs="Helvetica"/>
                <w:sz w:val="22"/>
                <w:szCs w:val="32"/>
                <w:lang w:eastAsia="en-US"/>
              </w:rPr>
              <w:t>.</w:t>
            </w:r>
            <w:r>
              <w:rPr>
                <w:rFonts w:ascii="Garamond" w:hAnsi="Garamond" w:cs="Helvetica"/>
                <w:sz w:val="22"/>
                <w:szCs w:val="32"/>
                <w:lang w:eastAsia="en-US"/>
              </w:rPr>
              <w:t xml:space="preserve"> (ELAS:H/SS/ 9-10.7)</w:t>
            </w:r>
          </w:p>
          <w:p w:rsidR="00FF15F9" w:rsidRDefault="00FF15F9" w:rsidP="00FF15F9">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recognize how a document shows an author’s view</w:t>
            </w:r>
            <w:r w:rsidR="002A72EC">
              <w:rPr>
                <w:rFonts w:ascii="Garamond" w:hAnsi="Garamond" w:cs="Helvetica"/>
                <w:sz w:val="22"/>
                <w:szCs w:val="32"/>
                <w:lang w:eastAsia="en-US"/>
              </w:rPr>
              <w:t>.</w:t>
            </w:r>
            <w:r>
              <w:rPr>
                <w:rFonts w:ascii="Garamond" w:hAnsi="Garamond" w:cs="Helvetica"/>
                <w:sz w:val="22"/>
                <w:szCs w:val="32"/>
                <w:lang w:eastAsia="en-US"/>
              </w:rPr>
              <w:t xml:space="preserve"> (ELAS:H/SS/ 9-10.8)</w:t>
            </w:r>
          </w:p>
          <w:p w:rsidR="00FF15F9" w:rsidRDefault="00FF15F9" w:rsidP="00FF15F9">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tolerate</w:t>
            </w:r>
            <w:proofErr w:type="gramEnd"/>
            <w:r>
              <w:rPr>
                <w:rFonts w:ascii="Garamond" w:hAnsi="Garamond" w:cs="Helvetica"/>
                <w:sz w:val="22"/>
                <w:szCs w:val="32"/>
                <w:lang w:eastAsia="en-US"/>
              </w:rPr>
              <w:t xml:space="preserve"> uncertainty between different historians</w:t>
            </w:r>
            <w:r w:rsidR="002A72EC">
              <w:rPr>
                <w:rFonts w:ascii="Garamond" w:hAnsi="Garamond" w:cs="Helvetica"/>
                <w:sz w:val="22"/>
                <w:szCs w:val="32"/>
                <w:lang w:eastAsia="en-US"/>
              </w:rPr>
              <w:t>.</w:t>
            </w:r>
            <w:r>
              <w:rPr>
                <w:rFonts w:ascii="Garamond" w:hAnsi="Garamond" w:cs="Helvetica"/>
                <w:sz w:val="22"/>
                <w:szCs w:val="32"/>
                <w:lang w:eastAsia="en-US"/>
              </w:rPr>
              <w:t xml:space="preserve"> (ELAS:H/SS/ 9-10.10)</w:t>
            </w:r>
          </w:p>
          <w:p w:rsidR="00107F0A" w:rsidRPr="007E0792" w:rsidRDefault="00107F0A" w:rsidP="00525C9C">
            <w:pPr>
              <w:widowControl w:val="0"/>
              <w:autoSpaceDE w:val="0"/>
              <w:autoSpaceDN w:val="0"/>
              <w:adjustRightInd w:val="0"/>
              <w:rPr>
                <w:rFonts w:ascii="Garamond" w:hAnsi="Garamond" w:cs="Helvetica"/>
                <w:b/>
                <w:i/>
                <w:color w:val="FF0000"/>
                <w:sz w:val="22"/>
                <w:szCs w:val="32"/>
                <w:lang w:eastAsia="en-US"/>
              </w:rPr>
            </w:pPr>
          </w:p>
        </w:tc>
      </w:tr>
      <w:tr w:rsidR="00107F0A" w:rsidRPr="00D41C04">
        <w:tblPrEx>
          <w:tblBorders>
            <w:top w:val="none" w:sz="0" w:space="0" w:color="auto"/>
          </w:tblBorders>
        </w:tblPrEx>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107F0A" w:rsidRPr="00D41C04" w:rsidRDefault="00107F0A" w:rsidP="002B7862">
            <w:pPr>
              <w:widowControl w:val="0"/>
              <w:autoSpaceDE w:val="0"/>
              <w:autoSpaceDN w:val="0"/>
              <w:adjustRightInd w:val="0"/>
              <w:rPr>
                <w:rFonts w:ascii="Garamond" w:hAnsi="Garamond" w:cs="Verdana"/>
                <w:sz w:val="22"/>
                <w:szCs w:val="26"/>
                <w:lang w:eastAsia="en-US"/>
              </w:rPr>
            </w:pPr>
            <w:r w:rsidRPr="00FF15F9">
              <w:rPr>
                <w:rFonts w:ascii="Garamond" w:hAnsi="Garamond" w:cs="Verdana"/>
                <w:sz w:val="22"/>
                <w:szCs w:val="26"/>
                <w:lang w:eastAsia="en-US"/>
              </w:rPr>
              <w:t xml:space="preserve">Gr. </w:t>
            </w:r>
            <w:r w:rsidR="002B7862" w:rsidRPr="00FF15F9">
              <w:rPr>
                <w:rFonts w:ascii="Garamond" w:hAnsi="Garamond" w:cs="Verdana"/>
                <w:sz w:val="22"/>
                <w:szCs w:val="26"/>
                <w:lang w:eastAsia="en-US"/>
              </w:rPr>
              <w:t>10 – World History</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525C9C" w:rsidRDefault="002B7862" w:rsidP="00525C9C">
            <w:pPr>
              <w:widowControl w:val="0"/>
              <w:autoSpaceDE w:val="0"/>
              <w:autoSpaceDN w:val="0"/>
              <w:adjustRightInd w:val="0"/>
              <w:rPr>
                <w:rFonts w:ascii="Garamond" w:hAnsi="Garamond" w:cs="Helvetica"/>
                <w:i/>
                <w:sz w:val="22"/>
                <w:szCs w:val="32"/>
                <w:lang w:eastAsia="en-US"/>
              </w:rPr>
            </w:pPr>
            <w:r>
              <w:rPr>
                <w:rFonts w:ascii="Garamond" w:hAnsi="Garamond" w:cs="Helvetica"/>
                <w:i/>
                <w:sz w:val="22"/>
                <w:szCs w:val="32"/>
                <w:lang w:eastAsia="en-US"/>
              </w:rPr>
              <w:t xml:space="preserve">Students entering Grade 10 Social Studies </w:t>
            </w:r>
            <w:r w:rsidR="00525C9C">
              <w:rPr>
                <w:rFonts w:ascii="Garamond" w:hAnsi="Garamond" w:cs="Helvetica"/>
                <w:i/>
                <w:sz w:val="22"/>
                <w:szCs w:val="32"/>
                <w:lang w:eastAsia="en-US"/>
              </w:rPr>
              <w:t>should</w:t>
            </w:r>
            <w:r>
              <w:rPr>
                <w:rFonts w:ascii="Garamond" w:hAnsi="Garamond" w:cs="Helvetica"/>
                <w:i/>
                <w:sz w:val="22"/>
                <w:szCs w:val="32"/>
                <w:lang w:eastAsia="en-US"/>
              </w:rPr>
              <w:t xml:space="preserve"> be able to:</w:t>
            </w:r>
            <w:r w:rsidR="00525C9C">
              <w:rPr>
                <w:rFonts w:ascii="Garamond" w:hAnsi="Garamond" w:cs="Helvetica"/>
                <w:i/>
                <w:sz w:val="22"/>
                <w:szCs w:val="32"/>
                <w:lang w:eastAsia="en-US"/>
              </w:rPr>
              <w:t xml:space="preserve"> </w:t>
            </w:r>
          </w:p>
          <w:p w:rsidR="00FF15F9" w:rsidRDefault="00FF15F9" w:rsidP="00525C9C">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use the media production applications on their laptops.</w:t>
            </w:r>
          </w:p>
          <w:p w:rsidR="00FF15F9" w:rsidRDefault="002A72EC" w:rsidP="00525C9C">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w:t>
            </w:r>
            <w:r w:rsidR="00FF15F9">
              <w:rPr>
                <w:rFonts w:ascii="Garamond" w:hAnsi="Garamond" w:cs="Helvetica"/>
                <w:sz w:val="22"/>
                <w:szCs w:val="32"/>
                <w:lang w:eastAsia="en-US"/>
              </w:rPr>
              <w:t>o</w:t>
            </w:r>
            <w:proofErr w:type="gramEnd"/>
            <w:r w:rsidR="00FF15F9">
              <w:rPr>
                <w:rFonts w:ascii="Garamond" w:hAnsi="Garamond" w:cs="Helvetica"/>
                <w:sz w:val="22"/>
                <w:szCs w:val="32"/>
                <w:lang w:eastAsia="en-US"/>
              </w:rPr>
              <w:t xml:space="preserve"> create maps</w:t>
            </w:r>
          </w:p>
          <w:p w:rsidR="00FF15F9" w:rsidRDefault="00FF15F9" w:rsidP="00525C9C">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technical data in qualitative analysis (ELAS:H/SS/ 9-10.7)</w:t>
            </w:r>
          </w:p>
          <w:p w:rsidR="00FF15F9" w:rsidRDefault="00FF15F9" w:rsidP="00525C9C">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use</w:t>
            </w:r>
            <w:proofErr w:type="gramEnd"/>
            <w:r>
              <w:rPr>
                <w:rFonts w:ascii="Garamond" w:hAnsi="Garamond" w:cs="Helvetica"/>
                <w:sz w:val="22"/>
                <w:szCs w:val="32"/>
                <w:lang w:eastAsia="en-US"/>
              </w:rPr>
              <w:t xml:space="preserve"> primary and secondary resources in qualitative analysis (ELAS:H/SS/ 9-10.7)</w:t>
            </w:r>
          </w:p>
          <w:p w:rsidR="00FF15F9" w:rsidRDefault="00FF15F9" w:rsidP="00525C9C">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w:t>
            </w:r>
            <w:proofErr w:type="gramEnd"/>
            <w:r>
              <w:rPr>
                <w:rFonts w:ascii="Garamond" w:hAnsi="Garamond" w:cs="Helvetica"/>
                <w:sz w:val="22"/>
                <w:szCs w:val="32"/>
                <w:lang w:eastAsia="en-US"/>
              </w:rPr>
              <w:t xml:space="preserve"> recognize how a document shows an author’s view (ELAS:H/SS/ 9-10.8)</w:t>
            </w:r>
          </w:p>
          <w:p w:rsidR="00FF15F9" w:rsidRDefault="00FF15F9" w:rsidP="00525C9C">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tolerate</w:t>
            </w:r>
            <w:proofErr w:type="gramEnd"/>
            <w:r>
              <w:rPr>
                <w:rFonts w:ascii="Garamond" w:hAnsi="Garamond" w:cs="Helvetica"/>
                <w:sz w:val="22"/>
                <w:szCs w:val="32"/>
                <w:lang w:eastAsia="en-US"/>
              </w:rPr>
              <w:t xml:space="preserve"> uncertainty between different historians (ELAS:H/SS/ 9-10.10)</w:t>
            </w:r>
          </w:p>
          <w:p w:rsidR="00525C9C" w:rsidRDefault="00525C9C" w:rsidP="00FF15F9">
            <w:pPr>
              <w:pStyle w:val="ListParagraph"/>
              <w:widowControl w:val="0"/>
              <w:autoSpaceDE w:val="0"/>
              <w:autoSpaceDN w:val="0"/>
              <w:adjustRightInd w:val="0"/>
              <w:ind w:left="413"/>
              <w:rPr>
                <w:rFonts w:ascii="Garamond" w:hAnsi="Garamond" w:cs="Helvetica"/>
                <w:sz w:val="22"/>
                <w:szCs w:val="32"/>
                <w:lang w:eastAsia="en-US"/>
              </w:rPr>
            </w:pPr>
          </w:p>
          <w:p w:rsidR="00107F0A" w:rsidRPr="007E0792" w:rsidRDefault="00525C9C" w:rsidP="00525C9C">
            <w:pPr>
              <w:widowControl w:val="0"/>
              <w:autoSpaceDE w:val="0"/>
              <w:autoSpaceDN w:val="0"/>
              <w:adjustRightInd w:val="0"/>
              <w:rPr>
                <w:rFonts w:ascii="Garamond" w:hAnsi="Garamond" w:cs="Helvetica"/>
                <w:b/>
                <w:i/>
                <w:color w:val="FF0000"/>
                <w:sz w:val="22"/>
                <w:szCs w:val="32"/>
                <w:lang w:eastAsia="en-US"/>
              </w:rPr>
            </w:pPr>
            <w:r>
              <w:rPr>
                <w:rFonts w:ascii="Garamond" w:hAnsi="Garamond" w:cs="Helvetica"/>
                <w:sz w:val="22"/>
                <w:szCs w:val="32"/>
                <w:lang w:eastAsia="en-US"/>
              </w:rPr>
              <w:t xml:space="preserve"> </w:t>
            </w:r>
          </w:p>
        </w:tc>
      </w:tr>
      <w:tr w:rsidR="00107F0A" w:rsidRPr="00D41C04">
        <w:tblPrEx>
          <w:tblBorders>
            <w:top w:val="none" w:sz="0" w:space="0" w:color="auto"/>
          </w:tblBorders>
        </w:tblPrEx>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107F0A" w:rsidRPr="00D41C04" w:rsidRDefault="00107F0A" w:rsidP="002B7862">
            <w:pPr>
              <w:widowControl w:val="0"/>
              <w:autoSpaceDE w:val="0"/>
              <w:autoSpaceDN w:val="0"/>
              <w:adjustRightInd w:val="0"/>
              <w:rPr>
                <w:rFonts w:ascii="Garamond" w:hAnsi="Garamond" w:cs="Verdana"/>
                <w:sz w:val="22"/>
                <w:szCs w:val="26"/>
                <w:lang w:eastAsia="en-US"/>
              </w:rPr>
            </w:pPr>
            <w:r>
              <w:rPr>
                <w:rFonts w:ascii="Garamond" w:hAnsi="Garamond" w:cs="Verdana"/>
                <w:sz w:val="22"/>
                <w:szCs w:val="26"/>
                <w:lang w:eastAsia="en-US"/>
              </w:rPr>
              <w:t xml:space="preserve">Gr. </w:t>
            </w:r>
            <w:r w:rsidR="002B7862">
              <w:rPr>
                <w:rFonts w:ascii="Garamond" w:hAnsi="Garamond" w:cs="Verdana"/>
                <w:sz w:val="22"/>
                <w:szCs w:val="26"/>
                <w:lang w:eastAsia="en-US"/>
              </w:rPr>
              <w:t>9 – Asian History</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525C9C" w:rsidRDefault="002B7862" w:rsidP="00525C9C">
            <w:pPr>
              <w:widowControl w:val="0"/>
              <w:autoSpaceDE w:val="0"/>
              <w:autoSpaceDN w:val="0"/>
              <w:adjustRightInd w:val="0"/>
              <w:rPr>
                <w:rFonts w:ascii="Garamond" w:hAnsi="Garamond" w:cs="Helvetica"/>
                <w:i/>
                <w:sz w:val="22"/>
                <w:szCs w:val="32"/>
                <w:lang w:eastAsia="en-US"/>
              </w:rPr>
            </w:pPr>
            <w:r>
              <w:rPr>
                <w:rFonts w:ascii="Garamond" w:hAnsi="Garamond" w:cs="Helvetica"/>
                <w:i/>
                <w:sz w:val="22"/>
                <w:szCs w:val="32"/>
                <w:lang w:eastAsia="en-US"/>
              </w:rPr>
              <w:t xml:space="preserve">Students entering Grade 9 Social Studies </w:t>
            </w:r>
            <w:r w:rsidR="00525C9C">
              <w:rPr>
                <w:rFonts w:ascii="Garamond" w:hAnsi="Garamond" w:cs="Helvetica"/>
                <w:i/>
                <w:sz w:val="22"/>
                <w:szCs w:val="32"/>
                <w:lang w:eastAsia="en-US"/>
              </w:rPr>
              <w:t>should</w:t>
            </w:r>
            <w:r>
              <w:rPr>
                <w:rFonts w:ascii="Garamond" w:hAnsi="Garamond" w:cs="Helvetica"/>
                <w:i/>
                <w:sz w:val="22"/>
                <w:szCs w:val="32"/>
                <w:lang w:eastAsia="en-US"/>
              </w:rPr>
              <w:t xml:space="preserve"> be able to:</w:t>
            </w:r>
            <w:r w:rsidR="00525C9C">
              <w:rPr>
                <w:rFonts w:ascii="Garamond" w:hAnsi="Garamond" w:cs="Helvetica"/>
                <w:i/>
                <w:sz w:val="22"/>
                <w:szCs w:val="32"/>
                <w:lang w:eastAsia="en-US"/>
              </w:rPr>
              <w:t xml:space="preserve"> </w:t>
            </w:r>
          </w:p>
          <w:p w:rsidR="00FF15F9" w:rsidRDefault="00FF15F9" w:rsidP="00525C9C">
            <w:pPr>
              <w:pStyle w:val="ListParagraph"/>
              <w:widowControl w:val="0"/>
              <w:numPr>
                <w:ilvl w:val="0"/>
                <w:numId w:val="9"/>
              </w:numPr>
              <w:autoSpaceDE w:val="0"/>
              <w:autoSpaceDN w:val="0"/>
              <w:adjustRightInd w:val="0"/>
              <w:rPr>
                <w:rFonts w:ascii="Garamond" w:hAnsi="Garamond" w:cs="Helvetica"/>
                <w:sz w:val="22"/>
                <w:szCs w:val="32"/>
                <w:lang w:eastAsia="en-US"/>
              </w:rPr>
            </w:pPr>
            <w:proofErr w:type="gramStart"/>
            <w:r>
              <w:rPr>
                <w:rFonts w:ascii="Garamond" w:hAnsi="Garamond" w:cs="Helvetica"/>
                <w:sz w:val="22"/>
                <w:szCs w:val="32"/>
                <w:lang w:eastAsia="en-US"/>
              </w:rPr>
              <w:t>identify</w:t>
            </w:r>
            <w:proofErr w:type="gramEnd"/>
            <w:r>
              <w:rPr>
                <w:rFonts w:ascii="Garamond" w:hAnsi="Garamond" w:cs="Helvetica"/>
                <w:sz w:val="22"/>
                <w:szCs w:val="32"/>
                <w:lang w:eastAsia="en-US"/>
              </w:rPr>
              <w:t xml:space="preserve"> primary and secondary sources (ELAS:H/SS/ 9-10.2)</w:t>
            </w:r>
          </w:p>
          <w:p w:rsidR="00FF15F9" w:rsidRDefault="00FF15F9" w:rsidP="00FF15F9">
            <w:pPr>
              <w:pStyle w:val="ListParagraph"/>
              <w:widowControl w:val="0"/>
              <w:numPr>
                <w:ilvl w:val="0"/>
                <w:numId w:val="9"/>
              </w:numPr>
              <w:autoSpaceDE w:val="0"/>
              <w:autoSpaceDN w:val="0"/>
              <w:adjustRightInd w:val="0"/>
              <w:ind w:hanging="140"/>
              <w:rPr>
                <w:rFonts w:ascii="Garamond" w:hAnsi="Garamond" w:cs="Helvetica"/>
                <w:sz w:val="22"/>
                <w:szCs w:val="32"/>
                <w:lang w:eastAsia="en-US"/>
              </w:rPr>
            </w:pPr>
            <w:proofErr w:type="gramStart"/>
            <w:r>
              <w:rPr>
                <w:rFonts w:ascii="Garamond" w:hAnsi="Garamond" w:cs="Helvetica"/>
                <w:sz w:val="22"/>
                <w:szCs w:val="32"/>
                <w:lang w:eastAsia="en-US"/>
              </w:rPr>
              <w:t>read</w:t>
            </w:r>
            <w:proofErr w:type="gramEnd"/>
            <w:r>
              <w:rPr>
                <w:rFonts w:ascii="Garamond" w:hAnsi="Garamond" w:cs="Helvetica"/>
                <w:sz w:val="22"/>
                <w:szCs w:val="32"/>
                <w:lang w:eastAsia="en-US"/>
              </w:rPr>
              <w:t xml:space="preserve"> a map</w:t>
            </w:r>
          </w:p>
          <w:p w:rsidR="00FF15F9" w:rsidRDefault="00FF15F9" w:rsidP="00FF15F9">
            <w:pPr>
              <w:pStyle w:val="ListParagraph"/>
              <w:widowControl w:val="0"/>
              <w:numPr>
                <w:ilvl w:val="0"/>
                <w:numId w:val="9"/>
              </w:numPr>
              <w:autoSpaceDE w:val="0"/>
              <w:autoSpaceDN w:val="0"/>
              <w:adjustRightInd w:val="0"/>
              <w:ind w:hanging="140"/>
              <w:rPr>
                <w:rFonts w:ascii="Garamond" w:hAnsi="Garamond" w:cs="Helvetica"/>
                <w:sz w:val="22"/>
                <w:szCs w:val="32"/>
                <w:lang w:eastAsia="en-US"/>
              </w:rPr>
            </w:pPr>
            <w:proofErr w:type="gramStart"/>
            <w:r>
              <w:rPr>
                <w:rFonts w:ascii="Garamond" w:hAnsi="Garamond" w:cs="Helvetica"/>
                <w:sz w:val="22"/>
                <w:szCs w:val="32"/>
                <w:lang w:eastAsia="en-US"/>
              </w:rPr>
              <w:t>write</w:t>
            </w:r>
            <w:proofErr w:type="gramEnd"/>
            <w:r>
              <w:rPr>
                <w:rFonts w:ascii="Garamond" w:hAnsi="Garamond" w:cs="Helvetica"/>
                <w:sz w:val="22"/>
                <w:szCs w:val="32"/>
                <w:lang w:eastAsia="en-US"/>
              </w:rPr>
              <w:t xml:space="preserve"> an augmentative/persuasive essay</w:t>
            </w:r>
          </w:p>
          <w:p w:rsidR="00FF15F9" w:rsidRDefault="001F16F6" w:rsidP="00FF15F9">
            <w:pPr>
              <w:pStyle w:val="ListParagraph"/>
              <w:widowControl w:val="0"/>
              <w:numPr>
                <w:ilvl w:val="0"/>
                <w:numId w:val="9"/>
              </w:numPr>
              <w:autoSpaceDE w:val="0"/>
              <w:autoSpaceDN w:val="0"/>
              <w:adjustRightInd w:val="0"/>
              <w:ind w:hanging="140"/>
              <w:rPr>
                <w:rFonts w:ascii="Garamond" w:hAnsi="Garamond" w:cs="Helvetica"/>
                <w:sz w:val="22"/>
                <w:szCs w:val="32"/>
                <w:lang w:eastAsia="en-US"/>
              </w:rPr>
            </w:pPr>
            <w:proofErr w:type="gramStart"/>
            <w:r>
              <w:rPr>
                <w:rFonts w:ascii="Garamond" w:hAnsi="Garamond" w:cs="Helvetica"/>
                <w:sz w:val="22"/>
                <w:szCs w:val="32"/>
                <w:lang w:eastAsia="en-US"/>
              </w:rPr>
              <w:t>analyze</w:t>
            </w:r>
            <w:proofErr w:type="gramEnd"/>
            <w:r w:rsidR="00FF15F9">
              <w:rPr>
                <w:rFonts w:ascii="Garamond" w:hAnsi="Garamond" w:cs="Helvetica"/>
                <w:sz w:val="22"/>
                <w:szCs w:val="32"/>
                <w:lang w:eastAsia="en-US"/>
              </w:rPr>
              <w:t xml:space="preserve"> events by cause and effect</w:t>
            </w:r>
          </w:p>
          <w:p w:rsidR="00525C9C" w:rsidRPr="00FF15F9" w:rsidRDefault="00525C9C" w:rsidP="00FF15F9">
            <w:pPr>
              <w:pStyle w:val="ListParagraph"/>
              <w:widowControl w:val="0"/>
              <w:autoSpaceDE w:val="0"/>
              <w:autoSpaceDN w:val="0"/>
              <w:adjustRightInd w:val="0"/>
              <w:ind w:left="413"/>
              <w:rPr>
                <w:rFonts w:ascii="Garamond" w:hAnsi="Garamond" w:cs="Helvetica"/>
                <w:sz w:val="22"/>
                <w:szCs w:val="32"/>
                <w:lang w:eastAsia="en-US"/>
              </w:rPr>
            </w:pPr>
          </w:p>
          <w:p w:rsidR="00107F0A" w:rsidRPr="002B7862" w:rsidRDefault="00525C9C" w:rsidP="00525C9C">
            <w:pPr>
              <w:widowControl w:val="0"/>
              <w:autoSpaceDE w:val="0"/>
              <w:autoSpaceDN w:val="0"/>
              <w:adjustRightInd w:val="0"/>
              <w:rPr>
                <w:rFonts w:ascii="Garamond" w:hAnsi="Garamond" w:cs="Helvetica"/>
                <w:i/>
                <w:sz w:val="22"/>
                <w:szCs w:val="32"/>
                <w:lang w:eastAsia="en-US"/>
              </w:rPr>
            </w:pPr>
            <w:r>
              <w:rPr>
                <w:rFonts w:ascii="Garamond" w:hAnsi="Garamond" w:cs="Helvetica"/>
                <w:sz w:val="22"/>
                <w:szCs w:val="32"/>
                <w:lang w:eastAsia="en-US"/>
              </w:rPr>
              <w:t xml:space="preserve"> </w:t>
            </w:r>
          </w:p>
        </w:tc>
      </w:tr>
      <w:tr w:rsidR="00D41C04" w:rsidRPr="00D41C04">
        <w:tblPrEx>
          <w:tblBorders>
            <w:top w:val="none" w:sz="0" w:space="0" w:color="auto"/>
          </w:tblBorders>
        </w:tblPrEx>
        <w:trPr>
          <w:cantSplit/>
          <w:trHeight w:val="457"/>
        </w:trPr>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D41C04" w:rsidRPr="00D41C04" w:rsidRDefault="00D41C04" w:rsidP="002F1236">
            <w:pPr>
              <w:widowControl w:val="0"/>
              <w:autoSpaceDE w:val="0"/>
              <w:autoSpaceDN w:val="0"/>
              <w:adjustRightInd w:val="0"/>
              <w:jc w:val="center"/>
              <w:rPr>
                <w:rFonts w:ascii="Garamond" w:hAnsi="Garamond" w:cs="Verdana"/>
                <w:sz w:val="22"/>
                <w:szCs w:val="26"/>
                <w:lang w:eastAsia="en-US"/>
              </w:rPr>
            </w:pPr>
            <w:r w:rsidRPr="00D41C04">
              <w:rPr>
                <w:rFonts w:ascii="Garamond" w:hAnsi="Garamond" w:cs="Verdana"/>
                <w:sz w:val="22"/>
                <w:szCs w:val="26"/>
                <w:lang w:eastAsia="en-US"/>
              </w:rPr>
              <w:t xml:space="preserve">Gr. </w:t>
            </w:r>
            <w:r w:rsidR="002B7862">
              <w:rPr>
                <w:rFonts w:ascii="Garamond" w:hAnsi="Garamond" w:cs="Verdana"/>
                <w:sz w:val="22"/>
                <w:szCs w:val="26"/>
                <w:lang w:eastAsia="en-US"/>
              </w:rPr>
              <w:t>8</w:t>
            </w:r>
            <w:r w:rsidR="002B0CBC">
              <w:rPr>
                <w:rFonts w:ascii="Garamond" w:hAnsi="Garamond" w:cs="Verdana"/>
                <w:sz w:val="22"/>
                <w:szCs w:val="26"/>
                <w:lang w:eastAsia="en-US"/>
              </w:rPr>
              <w:t>-6</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60679F" w:rsidRPr="007E0792" w:rsidRDefault="002B7862" w:rsidP="00107F0A">
            <w:pPr>
              <w:widowControl w:val="0"/>
              <w:autoSpaceDE w:val="0"/>
              <w:autoSpaceDN w:val="0"/>
              <w:adjustRightInd w:val="0"/>
              <w:rPr>
                <w:rFonts w:ascii="Garamond" w:hAnsi="Garamond" w:cs="Verdana"/>
                <w:b/>
                <w:i/>
                <w:color w:val="FF0000"/>
                <w:sz w:val="22"/>
                <w:szCs w:val="26"/>
                <w:lang w:eastAsia="en-US"/>
              </w:rPr>
            </w:pPr>
            <w:r>
              <w:rPr>
                <w:rFonts w:ascii="Garamond" w:hAnsi="Garamond" w:cs="Helvetica"/>
                <w:b/>
                <w:i/>
                <w:color w:val="FF0000"/>
                <w:sz w:val="22"/>
                <w:szCs w:val="32"/>
                <w:lang w:eastAsia="en-US"/>
              </w:rPr>
              <w:t>In Progress</w:t>
            </w:r>
          </w:p>
          <w:p w:rsidR="00D41C04" w:rsidRPr="0060679F" w:rsidRDefault="002B7862" w:rsidP="002B7862">
            <w:pPr>
              <w:pStyle w:val="ListParagraph"/>
              <w:widowControl w:val="0"/>
              <w:numPr>
                <w:ilvl w:val="0"/>
                <w:numId w:val="5"/>
              </w:numPr>
              <w:autoSpaceDE w:val="0"/>
              <w:autoSpaceDN w:val="0"/>
              <w:adjustRightInd w:val="0"/>
              <w:rPr>
                <w:rFonts w:ascii="Garamond" w:hAnsi="Garamond" w:cs="Verdana"/>
                <w:i/>
                <w:sz w:val="22"/>
                <w:szCs w:val="26"/>
                <w:lang w:eastAsia="en-US"/>
              </w:rPr>
            </w:pPr>
            <w:r>
              <w:rPr>
                <w:rFonts w:ascii="Garamond" w:hAnsi="Garamond" w:cs="Verdana"/>
                <w:sz w:val="22"/>
                <w:szCs w:val="26"/>
                <w:lang w:eastAsia="en-US"/>
              </w:rPr>
              <w:t xml:space="preserve">    </w:t>
            </w:r>
          </w:p>
        </w:tc>
      </w:tr>
      <w:tr w:rsidR="002F1236" w:rsidRPr="00D41C04">
        <w:tblPrEx>
          <w:tblBorders>
            <w:top w:val="none" w:sz="0" w:space="0" w:color="auto"/>
          </w:tblBorders>
        </w:tblPrEx>
        <w:trPr>
          <w:cantSplit/>
          <w:trHeight w:val="2149"/>
        </w:trPr>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2F1236" w:rsidRPr="00D41C04" w:rsidRDefault="002F1236" w:rsidP="00A16312">
            <w:pPr>
              <w:widowControl w:val="0"/>
              <w:autoSpaceDE w:val="0"/>
              <w:autoSpaceDN w:val="0"/>
              <w:adjustRightInd w:val="0"/>
              <w:jc w:val="center"/>
              <w:rPr>
                <w:rFonts w:ascii="Garamond" w:hAnsi="Garamond" w:cs="Verdana"/>
                <w:sz w:val="22"/>
                <w:szCs w:val="26"/>
                <w:lang w:eastAsia="en-US"/>
              </w:rPr>
            </w:pPr>
            <w:r w:rsidRPr="00D41C04">
              <w:rPr>
                <w:rFonts w:ascii="Garamond" w:hAnsi="Garamond" w:cs="Verdana"/>
                <w:sz w:val="22"/>
                <w:szCs w:val="26"/>
                <w:lang w:eastAsia="en-US"/>
              </w:rPr>
              <w:t xml:space="preserve">Gr. </w:t>
            </w:r>
            <w:r>
              <w:rPr>
                <w:rFonts w:ascii="Garamond" w:hAnsi="Garamond" w:cs="Verdana"/>
                <w:sz w:val="22"/>
                <w:szCs w:val="26"/>
                <w:lang w:eastAsia="en-US"/>
              </w:rPr>
              <w:t>5</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2F1236" w:rsidRPr="007E0792" w:rsidRDefault="002F1236" w:rsidP="00A16312">
            <w:pPr>
              <w:widowControl w:val="0"/>
              <w:autoSpaceDE w:val="0"/>
              <w:autoSpaceDN w:val="0"/>
              <w:adjustRightInd w:val="0"/>
              <w:rPr>
                <w:rFonts w:ascii="Garamond" w:hAnsi="Garamond" w:cs="Verdana"/>
                <w:b/>
                <w:i/>
                <w:color w:val="FF0000"/>
                <w:sz w:val="22"/>
                <w:szCs w:val="26"/>
                <w:lang w:eastAsia="en-US"/>
              </w:rPr>
            </w:pPr>
            <w:r w:rsidRPr="007E0792">
              <w:rPr>
                <w:rFonts w:ascii="Garamond" w:hAnsi="Garamond" w:cs="Helvetica"/>
                <w:b/>
                <w:i/>
                <w:color w:val="FF0000"/>
                <w:sz w:val="22"/>
                <w:szCs w:val="32"/>
                <w:lang w:eastAsia="en-US"/>
              </w:rPr>
              <w:t xml:space="preserve">TOO MANY in </w:t>
            </w:r>
            <w:hyperlink r:id="rId6" w:history="1">
              <w:proofErr w:type="spellStart"/>
              <w:r w:rsidRPr="007E0792">
                <w:rPr>
                  <w:rStyle w:val="Hyperlink"/>
                  <w:rFonts w:ascii="Garamond" w:hAnsi="Garamond" w:cs="Helvetica"/>
                  <w:b/>
                  <w:i/>
                  <w:color w:val="0000FF"/>
                  <w:sz w:val="22"/>
                  <w:szCs w:val="32"/>
                  <w:lang w:eastAsia="en-US"/>
                </w:rPr>
                <w:t>google</w:t>
              </w:r>
              <w:proofErr w:type="spellEnd"/>
              <w:r w:rsidRPr="007E0792">
                <w:rPr>
                  <w:rStyle w:val="Hyperlink"/>
                  <w:rFonts w:ascii="Garamond" w:hAnsi="Garamond" w:cs="Helvetica"/>
                  <w:b/>
                  <w:i/>
                  <w:color w:val="0000FF"/>
                  <w:sz w:val="22"/>
                  <w:szCs w:val="32"/>
                  <w:lang w:eastAsia="en-US"/>
                </w:rPr>
                <w:t xml:space="preserve"> doc.</w:t>
              </w:r>
            </w:hyperlink>
            <w:r w:rsidRPr="007E0792">
              <w:rPr>
                <w:rFonts w:ascii="Garamond" w:hAnsi="Garamond" w:cs="Helvetica"/>
                <w:b/>
                <w:i/>
                <w:color w:val="FF0000"/>
                <w:sz w:val="22"/>
                <w:szCs w:val="32"/>
                <w:lang w:eastAsia="en-US"/>
              </w:rPr>
              <w:t xml:space="preserve"> Suggestions follow – please modify</w:t>
            </w:r>
          </w:p>
          <w:p w:rsidR="002F1236" w:rsidRPr="007E0792" w:rsidRDefault="002F1236"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7E0792">
              <w:rPr>
                <w:rFonts w:ascii="Garamond" w:hAnsi="Garamond" w:cs="Verdana"/>
                <w:sz w:val="22"/>
                <w:szCs w:val="26"/>
                <w:lang w:eastAsia="en-US"/>
              </w:rPr>
              <w:t>Share and discuss current local and worldwide events, especially ones that they can relate to.</w:t>
            </w:r>
          </w:p>
          <w:p w:rsidR="002F1236" w:rsidRPr="007E0792" w:rsidRDefault="002F1236"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7E0792">
              <w:rPr>
                <w:rFonts w:ascii="Garamond" w:hAnsi="Garamond" w:cs="Verdana"/>
                <w:sz w:val="22"/>
                <w:szCs w:val="26"/>
                <w:lang w:eastAsia="en-US"/>
              </w:rPr>
              <w:t xml:space="preserve">Describe geographic factors that influence humans </w:t>
            </w:r>
          </w:p>
          <w:p w:rsidR="002F1236" w:rsidRPr="007E0792" w:rsidRDefault="002F1236"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7E0792">
              <w:rPr>
                <w:rFonts w:ascii="Garamond" w:hAnsi="Garamond" w:cs="Verdana"/>
                <w:sz w:val="22"/>
                <w:szCs w:val="26"/>
                <w:lang w:eastAsia="en-US"/>
              </w:rPr>
              <w:t>Demonstrate geographical literacy and awareness, including how a region effects the way people live and work and why people move</w:t>
            </w:r>
          </w:p>
          <w:p w:rsidR="002F1236" w:rsidRPr="007E0792" w:rsidRDefault="002F1236"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7E0792">
              <w:rPr>
                <w:rFonts w:ascii="Garamond" w:hAnsi="Garamond" w:cs="Verdana"/>
                <w:sz w:val="22"/>
                <w:szCs w:val="26"/>
                <w:lang w:eastAsia="en-US"/>
              </w:rPr>
              <w:t>Give an example of how environments impact the economy</w:t>
            </w:r>
          </w:p>
          <w:p w:rsidR="002F1236" w:rsidRPr="007E0792" w:rsidRDefault="002F1236"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7E0792">
              <w:rPr>
                <w:rFonts w:ascii="Garamond" w:hAnsi="Garamond" w:cs="Verdana"/>
                <w:sz w:val="22"/>
                <w:szCs w:val="26"/>
                <w:lang w:eastAsia="en-US"/>
              </w:rPr>
              <w:t>Discuss China and Chinese culture in relationship to history, customs, holidays, language, resources and needs/wants, and geography.</w:t>
            </w:r>
          </w:p>
          <w:p w:rsidR="002F1236" w:rsidRPr="007E0792" w:rsidRDefault="002F1236"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7E0792">
              <w:rPr>
                <w:rFonts w:ascii="Garamond" w:hAnsi="Garamond" w:cs="Verdana"/>
                <w:sz w:val="22"/>
                <w:szCs w:val="26"/>
                <w:lang w:eastAsia="en-US"/>
              </w:rPr>
              <w:t>Explain what resources benefit the growth and economic development of China and its individual cities</w:t>
            </w:r>
          </w:p>
          <w:p w:rsidR="002F1236" w:rsidRPr="007E0792" w:rsidRDefault="002F1236"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7E0792">
              <w:rPr>
                <w:rFonts w:ascii="Garamond" w:hAnsi="Garamond" w:cs="Verdana"/>
                <w:sz w:val="22"/>
                <w:szCs w:val="26"/>
                <w:lang w:eastAsia="en-US"/>
              </w:rPr>
              <w:t>Explain identity as an individual and in the ways communities define and differentiate themselves.</w:t>
            </w:r>
          </w:p>
          <w:p w:rsidR="002F1236" w:rsidRPr="007E0792" w:rsidRDefault="002F1236"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7E0792">
              <w:rPr>
                <w:rFonts w:ascii="Garamond" w:hAnsi="Garamond" w:cs="Verdana"/>
                <w:sz w:val="22"/>
                <w:szCs w:val="26"/>
                <w:lang w:eastAsia="en-US"/>
              </w:rPr>
              <w:t>Recognize themselves as a global citizen and define what that means in an International School context</w:t>
            </w:r>
          </w:p>
          <w:p w:rsidR="002F1236" w:rsidRPr="007E0792" w:rsidRDefault="002F1236"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7E0792">
              <w:rPr>
                <w:rFonts w:ascii="Garamond" w:hAnsi="Garamond" w:cs="Verdana"/>
                <w:sz w:val="22"/>
                <w:szCs w:val="26"/>
                <w:lang w:eastAsia="en-US"/>
              </w:rPr>
              <w:t>Explain how the local Government impacts the daily lives of its citizens</w:t>
            </w:r>
          </w:p>
          <w:p w:rsidR="002F1236" w:rsidRPr="0060679F" w:rsidRDefault="002F1236" w:rsidP="00A16312">
            <w:pPr>
              <w:pStyle w:val="ListParagraph"/>
              <w:widowControl w:val="0"/>
              <w:numPr>
                <w:ilvl w:val="0"/>
                <w:numId w:val="5"/>
              </w:numPr>
              <w:autoSpaceDE w:val="0"/>
              <w:autoSpaceDN w:val="0"/>
              <w:adjustRightInd w:val="0"/>
              <w:rPr>
                <w:rFonts w:ascii="Garamond" w:hAnsi="Garamond" w:cs="Verdana"/>
                <w:i/>
                <w:sz w:val="22"/>
                <w:szCs w:val="26"/>
                <w:lang w:eastAsia="en-US"/>
              </w:rPr>
            </w:pPr>
            <w:r w:rsidRPr="007E0792">
              <w:rPr>
                <w:rFonts w:ascii="Garamond" w:hAnsi="Garamond" w:cs="Verdana"/>
                <w:sz w:val="22"/>
                <w:szCs w:val="26"/>
                <w:lang w:eastAsia="en-US"/>
              </w:rPr>
              <w:t>Describe how the lives of children have changed from Ancient to Modern day</w:t>
            </w:r>
          </w:p>
        </w:tc>
      </w:tr>
      <w:tr w:rsidR="00A16312" w:rsidRPr="00D41C04">
        <w:tblPrEx>
          <w:tblBorders>
            <w:top w:val="none" w:sz="0" w:space="0" w:color="auto"/>
          </w:tblBorders>
        </w:tblPrEx>
        <w:trPr>
          <w:cantSplit/>
          <w:trHeight w:val="2149"/>
        </w:trPr>
        <w:tc>
          <w:tcPr>
            <w:tcW w:w="2538" w:type="dxa"/>
            <w:tcBorders>
              <w:top w:val="single" w:sz="8" w:space="0" w:color="000000"/>
              <w:bottom w:val="single" w:sz="8" w:space="0" w:color="000000"/>
              <w:right w:val="single" w:sz="8" w:space="0" w:color="000000"/>
            </w:tcBorders>
            <w:tcMar>
              <w:top w:w="120" w:type="nil"/>
              <w:left w:w="120" w:type="nil"/>
              <w:bottom w:w="120" w:type="nil"/>
              <w:right w:w="120" w:type="nil"/>
            </w:tcMar>
            <w:vAlign w:val="center"/>
          </w:tcPr>
          <w:p w:rsidR="00A16312" w:rsidRPr="00D41C04" w:rsidRDefault="00A16312" w:rsidP="00A16312">
            <w:pPr>
              <w:widowControl w:val="0"/>
              <w:autoSpaceDE w:val="0"/>
              <w:autoSpaceDN w:val="0"/>
              <w:adjustRightInd w:val="0"/>
              <w:jc w:val="center"/>
              <w:rPr>
                <w:rFonts w:ascii="Garamond" w:hAnsi="Garamond" w:cs="Verdana"/>
                <w:sz w:val="22"/>
                <w:szCs w:val="26"/>
                <w:lang w:eastAsia="en-US"/>
              </w:rPr>
            </w:pPr>
            <w:r>
              <w:rPr>
                <w:rFonts w:ascii="Garamond" w:hAnsi="Garamond" w:cs="Verdana"/>
                <w:sz w:val="22"/>
                <w:szCs w:val="26"/>
                <w:lang w:eastAsia="en-US"/>
              </w:rPr>
              <w:t>Gr. 3</w:t>
            </w:r>
          </w:p>
        </w:tc>
        <w:tc>
          <w:tcPr>
            <w:tcW w:w="7542" w:type="dxa"/>
            <w:tcBorders>
              <w:top w:val="single" w:sz="8" w:space="0" w:color="000000"/>
              <w:left w:val="single" w:sz="8" w:space="0" w:color="000000"/>
              <w:bottom w:val="single" w:sz="8" w:space="0" w:color="000000"/>
            </w:tcBorders>
            <w:tcMar>
              <w:top w:w="120" w:type="nil"/>
              <w:left w:w="120" w:type="nil"/>
              <w:bottom w:w="120" w:type="nil"/>
              <w:right w:w="120" w:type="nil"/>
            </w:tcMar>
          </w:tcPr>
          <w:p w:rsidR="00A16312" w:rsidRPr="0060679F" w:rsidRDefault="00A16312"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60679F">
              <w:rPr>
                <w:rFonts w:ascii="Garamond" w:hAnsi="Garamond" w:cs="Verdana"/>
                <w:sz w:val="22"/>
                <w:szCs w:val="26"/>
                <w:lang w:eastAsia="en-US"/>
              </w:rPr>
              <w:t>Indentify the seven continents and four major oceans.</w:t>
            </w:r>
          </w:p>
          <w:p w:rsidR="00A16312" w:rsidRPr="0060679F" w:rsidRDefault="00A16312"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60679F">
              <w:rPr>
                <w:rFonts w:ascii="Garamond" w:hAnsi="Garamond" w:cs="Verdana"/>
                <w:sz w:val="22"/>
                <w:szCs w:val="26"/>
                <w:lang w:eastAsia="en-US"/>
              </w:rPr>
              <w:t>Know the four main directions - NESW and use them to locate places</w:t>
            </w:r>
          </w:p>
          <w:p w:rsidR="00A16312" w:rsidRPr="0060679F" w:rsidRDefault="00A16312"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60679F">
              <w:rPr>
                <w:rFonts w:ascii="Garamond" w:hAnsi="Garamond" w:cs="Verdana"/>
                <w:sz w:val="22"/>
                <w:szCs w:val="26"/>
                <w:lang w:eastAsia="en-US"/>
              </w:rPr>
              <w:t>Give examples of natural resources</w:t>
            </w:r>
          </w:p>
          <w:p w:rsidR="00A16312" w:rsidRPr="0060679F" w:rsidRDefault="00A16312"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60679F">
              <w:rPr>
                <w:rFonts w:ascii="Garamond" w:hAnsi="Garamond" w:cs="Verdana"/>
                <w:sz w:val="22"/>
                <w:szCs w:val="26"/>
                <w:lang w:eastAsia="en-US"/>
              </w:rPr>
              <w:t>Recognize their place in the school community</w:t>
            </w:r>
          </w:p>
          <w:p w:rsidR="00A16312" w:rsidRPr="0060679F" w:rsidRDefault="00A16312"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60679F">
              <w:rPr>
                <w:rFonts w:ascii="Garamond" w:hAnsi="Garamond" w:cs="Verdana"/>
                <w:sz w:val="22"/>
                <w:szCs w:val="26"/>
                <w:lang w:eastAsia="en-US"/>
              </w:rPr>
              <w:t>Differentiate between needs and wants</w:t>
            </w:r>
          </w:p>
          <w:p w:rsidR="00A16312" w:rsidRPr="0060679F" w:rsidRDefault="00A16312"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60679F">
              <w:rPr>
                <w:rFonts w:ascii="Garamond" w:hAnsi="Garamond" w:cs="Verdana"/>
                <w:sz w:val="22"/>
                <w:szCs w:val="26"/>
                <w:lang w:eastAsia="en-US"/>
              </w:rPr>
              <w:t>Differentiate between goods and services</w:t>
            </w:r>
          </w:p>
          <w:p w:rsidR="00A16312" w:rsidRPr="0060679F" w:rsidRDefault="00A16312" w:rsidP="00A16312">
            <w:pPr>
              <w:pStyle w:val="ListParagraph"/>
              <w:widowControl w:val="0"/>
              <w:numPr>
                <w:ilvl w:val="0"/>
                <w:numId w:val="5"/>
              </w:numPr>
              <w:autoSpaceDE w:val="0"/>
              <w:autoSpaceDN w:val="0"/>
              <w:adjustRightInd w:val="0"/>
              <w:rPr>
                <w:rFonts w:ascii="Garamond" w:hAnsi="Garamond" w:cs="Verdana"/>
                <w:sz w:val="22"/>
                <w:szCs w:val="26"/>
                <w:lang w:eastAsia="en-US"/>
              </w:rPr>
            </w:pPr>
            <w:r w:rsidRPr="0060679F">
              <w:rPr>
                <w:rFonts w:ascii="Garamond" w:hAnsi="Garamond" w:cs="Verdana"/>
                <w:sz w:val="22"/>
                <w:szCs w:val="26"/>
                <w:lang w:eastAsia="en-US"/>
              </w:rPr>
              <w:t>Have an awareness of cultural celebrations and traditions.</w:t>
            </w:r>
          </w:p>
          <w:p w:rsidR="00A16312" w:rsidRPr="0060679F" w:rsidRDefault="00A16312" w:rsidP="00A16312">
            <w:pPr>
              <w:pStyle w:val="ListParagraph"/>
              <w:widowControl w:val="0"/>
              <w:numPr>
                <w:ilvl w:val="0"/>
                <w:numId w:val="5"/>
              </w:numPr>
              <w:autoSpaceDE w:val="0"/>
              <w:autoSpaceDN w:val="0"/>
              <w:adjustRightInd w:val="0"/>
              <w:rPr>
                <w:rFonts w:ascii="Garamond" w:hAnsi="Garamond" w:cs="Helvetica"/>
                <w:sz w:val="22"/>
                <w:szCs w:val="32"/>
                <w:lang w:eastAsia="en-US"/>
              </w:rPr>
            </w:pPr>
            <w:r w:rsidRPr="0060679F">
              <w:rPr>
                <w:rFonts w:ascii="Garamond" w:hAnsi="Garamond" w:cs="Verdana"/>
                <w:sz w:val="22"/>
                <w:szCs w:val="26"/>
                <w:lang w:eastAsia="en-US"/>
              </w:rPr>
              <w:t>Be prepared to share and discuss current local and worldwide events, especially ones that they can relate to.</w:t>
            </w:r>
          </w:p>
        </w:tc>
      </w:tr>
    </w:tbl>
    <w:p w:rsidR="007E0792" w:rsidRDefault="007E0792"/>
    <w:p w:rsidR="007E0792" w:rsidRDefault="007E0792"/>
    <w:p w:rsidR="00D41C04" w:rsidRPr="00D41C04" w:rsidRDefault="00D41C04" w:rsidP="00D41C04">
      <w:pPr>
        <w:widowControl w:val="0"/>
        <w:autoSpaceDE w:val="0"/>
        <w:autoSpaceDN w:val="0"/>
        <w:adjustRightInd w:val="0"/>
        <w:rPr>
          <w:rFonts w:ascii="Garamond" w:hAnsi="Garamond" w:cs="Helvetica"/>
          <w:sz w:val="20"/>
          <w:szCs w:val="32"/>
          <w:lang w:eastAsia="en-US"/>
        </w:rPr>
      </w:pPr>
    </w:p>
    <w:sectPr w:rsidR="00D41C04" w:rsidRPr="00D41C04" w:rsidSect="00D41C04">
      <w:headerReference w:type="even" r:id="rId7"/>
      <w:headerReference w:type="default" r:id="rId8"/>
      <w:footerReference w:type="default" r:id="rId9"/>
      <w:headerReference w:type="first" r:id="rId10"/>
      <w:footerReference w:type="first" r:id="rId11"/>
      <w:pgSz w:w="12240" w:h="15840"/>
      <w:pgMar w:top="1440" w:right="1440" w:bottom="1440" w:left="1440" w:gutter="0"/>
      <w:titlePg/>
      <w:docGrid w:linePitch="360"/>
      <w:printerSettings r:id="rId12"/>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imSun">
    <w:altName w:val="宋体"/>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FrutigerLTStd-Light">
    <w:altName w:val="Cambria"/>
    <w:panose1 w:val="00000000000000000000"/>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2EC" w:rsidRDefault="002A72EC" w:rsidP="00D41C04">
    <w:pPr>
      <w:pStyle w:val="Footer"/>
      <w:ind w:left="-180" w:right="-360"/>
      <w:jc w:val="cen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2EC" w:rsidRPr="00D41C04" w:rsidRDefault="002A72EC" w:rsidP="00D41C04">
    <w:pPr>
      <w:shd w:val="solid" w:color="FFFFFF" w:fill="FFFFFF"/>
      <w:tabs>
        <w:tab w:val="left" w:pos="4320"/>
        <w:tab w:val="left" w:pos="8055"/>
      </w:tabs>
      <w:autoSpaceDE w:val="0"/>
      <w:autoSpaceDN w:val="0"/>
      <w:adjustRightInd w:val="0"/>
      <w:spacing w:before="20" w:after="20"/>
      <w:ind w:left="-180" w:right="-360" w:hanging="5"/>
      <w:jc w:val="center"/>
      <w:rPr>
        <w:rFonts w:ascii="AvantGarde Bk BT" w:hAnsi="AvantGarde Bk BT"/>
        <w:b/>
        <w:bCs/>
        <w:i/>
        <w:iCs/>
        <w:color w:val="333399"/>
        <w:sz w:val="16"/>
        <w:szCs w:val="16"/>
      </w:rPr>
    </w:pPr>
    <w:r>
      <w:rPr>
        <w:rFonts w:ascii="AvantGarde Bk BT" w:hAnsi="AvantGarde Bk BT"/>
        <w:b/>
        <w:bCs/>
        <w:i/>
        <w:iCs/>
        <w:noProof/>
        <w:color w:val="333399"/>
        <w:sz w:val="16"/>
        <w:szCs w:val="16"/>
      </w:rPr>
      <w:pict>
        <v:line id="_x0000_s2056" style="position:absolute;left:0;text-align:left;z-index:251658752" from="-1in,5.65pt" to="495pt,5.65pt" strokecolor="#339">
          <w10:wrap side="left"/>
        </v:line>
      </w:pic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2EC" w:rsidRDefault="002A72EC">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494.9pt;height:164.95pt;rotation:315;z-index:-251647488;mso-wrap-edited:f;mso-position-horizontal:center;mso-position-horizontal-relative:margin;mso-position-vertical:center;mso-position-vertical-relative:margin" wrapcoords="21272 4123 17869 4221 17345 4320 16920 4123 14563 4221 13941 4418 14563 8345 14563 12763 11585 4123 11421 3829 11192 5105 10309 11290 7952 5301 7396 4123 7134 4320 5727 4123 4810 4221 4843 4712 5432 7756 5400 9818 3894 5890 3043 4123 2847 4418 2487 4320 1276 4123 98 4221 32 4614 654 6774 654 15512 32 16887 229 17378 2749 17378 3272 16887 3796 16003 5007 17476 6447 17378 6741 17280 6741 16985 6152 14334 6152 12174 7690 16592 8410 18163 8738 17476 10636 17378 10636 17181 10210 15414 10407 13843 10800 14825 12272 17672 15905 17378 15938 17083 15283 15021 15283 12861 15447 11094 15610 11487 16723 12960 17443 14825 18916 17770 19080 17476 20487 17476 20585 17181 19963 13549 19963 6872 20192 5301 21305 7461 21436 7560 21469 6970 21436 4614 21272 4123" fillcolor="red" stroked="f">
          <v:fill opacity="35389f"/>
          <v:textpath style="font-family:&quot;Times New Roman&quot;;font-size:1pt" string="DRAFT"/>
          <w10:wrap anchorx="margin" anchory="margin"/>
        </v:shape>
      </w:pict>
    </w:r>
    <w:r>
      <w:rPr>
        <w:noProof/>
      </w:rPr>
      <w:pict>
        <v:shape id="PowerPlusWaterMarkObject2" o:spid="_x0000_s2059" type="#_x0000_t136" style="position:absolute;margin-left:0;margin-top:0;width:494.9pt;height:164.95pt;rotation:315;z-index:-251653632;mso-wrap-edited:f;mso-position-horizontal:center;mso-position-horizontal-relative:margin;mso-position-vertical:center;mso-position-vertical-relative:margin" wrapcoords="21272 4123 17869 4221 17345 4320 16920 4123 14563 4221 13941 4418 14563 8345 14563 12763 11585 4123 11421 3829 11192 5105 10309 11290 7952 5301 7396 4123 7134 4320 5727 4123 4810 4221 4843 4712 5432 7756 5400 9818 3894 5890 3043 4123 2847 4418 2487 4320 1276 4123 98 4221 32 4614 654 6774 654 15512 32 16887 229 17378 2749 17378 3272 16887 3796 16003 5007 17476 6447 17378 6741 17280 6741 16985 6152 14334 6152 12174 7690 16592 8410 18163 8738 17476 10636 17378 10636 17181 10210 15414 10407 13843 10800 14825 12272 17672 15905 17378 15938 17083 15283 15021 15283 12861 15447 11094 15610 11487 16723 12960 17443 14825 18916 17770 19080 17476 20487 17476 20585 17181 19963 13549 19963 6872 20192 5301 21305 7461 21436 7560 21469 6970 21436 4614 21272 4123" fillcolor="red" stroked="f">
          <v:fill opacity="41943f"/>
          <v:textpath style="font-family:&quot;Times New Roman&quot;;font-size:1pt" string="DRAFT"/>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2EC" w:rsidRDefault="002A72EC">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61" type="#_x0000_t136" style="position:absolute;margin-left:0;margin-top:0;width:494.9pt;height:164.95pt;rotation:315;z-index:-251649536;mso-wrap-edited:f;mso-position-horizontal:center;mso-position-horizontal-relative:margin;mso-position-vertical:center;mso-position-vertical-relative:margin" wrapcoords="21272 4123 17869 4221 17345 4320 16920 4123 14563 4221 13941 4418 14563 8345 14563 12763 11585 4123 11421 3829 11192 5105 10309 11290 7952 5301 7396 4123 7134 4320 5727 4123 4810 4221 4843 4712 5432 7756 5400 9818 3894 5890 3043 4123 2847 4418 2487 4320 1276 4123 98 4221 32 4614 654 6774 654 15512 32 16887 229 17378 2749 17378 3272 16887 3796 16003 5007 17476 6447 17378 6741 17280 6741 16985 6152 14334 6152 12174 7690 16592 8410 18163 8738 17476 10636 17378 10636 17181 10210 15414 10407 13843 10800 14825 12272 17672 15905 17378 15938 17083 15283 15021 15283 12861 15447 11094 15610 11487 16723 12960 17443 14825 18916 17770 19080 17476 20487 17476 20585 17181 19963 13549 19963 6872 20192 5301 21305 7461 21436 7560 21469 6970 21436 4614 21272 4123" fillcolor="red" stroked="f">
          <v:fill opacity="35389f"/>
          <v:textpath style="font-family:&quot;Times New Roman&quot;;font-size:1pt" string="DRAFT"/>
          <w10:wrap anchorx="margin" anchory="margin"/>
        </v:shape>
      </w:pict>
    </w:r>
  </w:p>
  <w:p w:rsidR="002A72EC" w:rsidRDefault="002A72EC">
    <w:pPr>
      <w:pStyle w:val="Header"/>
    </w:pPr>
  </w:p>
  <w:p w:rsidR="002A72EC" w:rsidRDefault="002A72EC" w:rsidP="00D41C04">
    <w:pPr>
      <w:pStyle w:val="Header"/>
      <w:jc w:val="center"/>
    </w:pPr>
  </w:p>
  <w:p w:rsidR="002A72EC" w:rsidRDefault="002A72EC">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2EC" w:rsidRDefault="002A72EC">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494.9pt;height:164.95pt;rotation:315;z-index:-251645440;mso-wrap-edited:f;mso-position-horizontal:center;mso-position-horizontal-relative:margin;mso-position-vertical:center;mso-position-vertical-relative:margin" wrapcoords="21272 4123 17869 4221 17345 4320 16920 4123 14563 4221 13941 4418 14563 8345 14563 12763 11585 4123 11421 3829 11192 5105 10309 11290 7952 5301 7396 4123 7134 4320 5727 4123 4810 4221 4843 4712 5432 7756 5400 9818 3894 5890 3043 4123 2847 4418 2487 4320 1276 4123 98 4221 32 4614 654 6774 654 15512 32 16887 229 17378 2749 17378 3272 16887 3796 16003 5007 17476 6447 17378 6741 17280 6741 16985 6152 14334 6152 12174 7690 16592 8410 18163 8738 17476 10636 17378 10636 17181 10210 15414 10407 13843 10800 14825 12272 17672 15905 17378 15938 17083 15283 15021 15283 12861 15447 11094 15610 11487 16723 12960 17443 14825 18916 17770 19080 17476 20487 17476 20585 17181 19963 13549 19963 6872 20192 5301 21305 7461 21436 7560 21469 6970 21436 4614 21272 4123" fillcolor="red" stroked="f">
          <v:fill opacity="35389f"/>
          <v:textpath style="font-family:&quot;Times New Roman&quot;;font-size:1pt" string="DRAFT"/>
          <w10:wrap anchorx="margin" anchory="margin"/>
        </v:shape>
      </w:pict>
    </w:r>
    <w:r>
      <w:rPr>
        <w:noProof/>
      </w:rPr>
      <w:pict>
        <v:shape id="PowerPlusWaterMarkObject3" o:spid="_x0000_s2060" type="#_x0000_t136" style="position:absolute;margin-left:0;margin-top:0;width:494.9pt;height:164.95pt;rotation:315;z-index:-251651584;mso-wrap-edited:f;mso-position-horizontal:center;mso-position-horizontal-relative:margin;mso-position-vertical:center;mso-position-vertical-relative:margin" wrapcoords="21272 4123 17869 4221 17345 4320 16920 4123 14563 4221 13941 4418 14563 8345 14563 12763 11585 4123 11421 3829 11192 5105 10309 11290 7952 5301 7396 4123 7134 4320 5727 4123 4810 4221 4843 4712 5432 7756 5400 9818 3894 5890 3043 4123 2847 4418 2487 4320 1276 4123 98 4221 32 4614 654 6774 654 15512 32 16887 229 17378 2749 17378 3272 16887 3796 16003 5007 17476 6447 17378 6741 17280 6741 16985 6152 14334 6152 12174 7690 16592 8410 18163 8738 17476 10636 17378 10636 17181 10210 15414 10407 13843 10800 14825 12272 17672 15905 17378 15938 17083 15283 15021 15283 12861 15447 11094 15610 11487 16723 12960 17443 14825 18916 17770 19080 17476 20487 17476 20585 17181 19963 13549 19963 6872 20192 5301 21305 7461 21436 7560 21469 6970 21436 4614 21272 4123" fillcolor="red" stroked="f">
          <v:fill opacity="41943f"/>
          <v:textpath style="font-family:&quot;Times New Roman&quot;;font-size:1pt" string="DRAFT"/>
          <w10:wrap anchorx="margin" anchory="margin"/>
        </v:shape>
      </w:pict>
    </w:r>
    <w:r>
      <w:rPr>
        <w:noProof/>
        <w:lang w:eastAsia="en-US"/>
      </w:rPr>
      <w:drawing>
        <wp:anchor distT="0" distB="0" distL="114300" distR="114300" simplePos="0" relativeHeight="251656704" behindDoc="1" locked="0" layoutInCell="1" allowOverlap="1">
          <wp:simplePos x="0" y="0"/>
          <wp:positionH relativeFrom="column">
            <wp:posOffset>-342900</wp:posOffset>
          </wp:positionH>
          <wp:positionV relativeFrom="paragraph">
            <wp:posOffset>-228600</wp:posOffset>
          </wp:positionV>
          <wp:extent cx="6743700" cy="990600"/>
          <wp:effectExtent l="25400" t="0" r="0" b="0"/>
          <wp:wrapNone/>
          <wp:docPr id="6" name="Picture 6" descr="color-letterhead-for-emai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r-letterhead-for-emaili"/>
                  <pic:cNvPicPr>
                    <a:picLocks noChangeAspect="1" noChangeArrowheads="1"/>
                  </pic:cNvPicPr>
                </pic:nvPicPr>
                <pic:blipFill>
                  <a:blip r:embed="rId1"/>
                  <a:srcRect/>
                  <a:stretch>
                    <a:fillRect/>
                  </a:stretch>
                </pic:blipFill>
                <pic:spPr bwMode="auto">
                  <a:xfrm>
                    <a:off x="0" y="0"/>
                    <a:ext cx="6743700" cy="990600"/>
                  </a:xfrm>
                  <a:prstGeom prst="rect">
                    <a:avLst/>
                  </a:prstGeom>
                  <a:noFill/>
                  <a:ln w="9525">
                    <a:noFill/>
                    <a:miter lim="800000"/>
                    <a:headEnd/>
                    <a:tailEnd/>
                  </a:ln>
                </pic:spPr>
              </pic:pic>
            </a:graphicData>
          </a:graphic>
        </wp:anchor>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2E851ED"/>
    <w:multiLevelType w:val="hybridMultilevel"/>
    <w:tmpl w:val="87A0A416"/>
    <w:lvl w:ilvl="0" w:tplc="5EE85662">
      <w:start w:val="1"/>
      <w:numFmt w:val="bullet"/>
      <w:lvlText w:val=""/>
      <w:lvlJc w:val="left"/>
      <w:pPr>
        <w:ind w:left="41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
    <w:nsid w:val="26182EF1"/>
    <w:multiLevelType w:val="hybridMultilevel"/>
    <w:tmpl w:val="2AF41864"/>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4311EF"/>
    <w:multiLevelType w:val="hybridMultilevel"/>
    <w:tmpl w:val="67185EAE"/>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004622"/>
    <w:multiLevelType w:val="hybridMultilevel"/>
    <w:tmpl w:val="B5E82D46"/>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D95A40"/>
    <w:multiLevelType w:val="hybridMultilevel"/>
    <w:tmpl w:val="DA4298AC"/>
    <w:lvl w:ilvl="0" w:tplc="25A0AB88">
      <w:numFmt w:val="bullet"/>
      <w:lvlText w:val=""/>
      <w:lvlJc w:val="left"/>
      <w:pPr>
        <w:tabs>
          <w:tab w:val="num" w:pos="620"/>
        </w:tabs>
        <w:ind w:left="620" w:hanging="360"/>
      </w:pPr>
      <w:rPr>
        <w:rFonts w:ascii="Symbol" w:eastAsia="Times New Roman" w:hAnsi="Symbol" w:hint="default"/>
        <w:w w:val="0"/>
      </w:rPr>
    </w:lvl>
    <w:lvl w:ilvl="1" w:tplc="00030409" w:tentative="1">
      <w:start w:val="1"/>
      <w:numFmt w:val="bullet"/>
      <w:lvlText w:val="o"/>
      <w:lvlJc w:val="left"/>
      <w:pPr>
        <w:tabs>
          <w:tab w:val="num" w:pos="1340"/>
        </w:tabs>
        <w:ind w:left="1340" w:hanging="360"/>
      </w:pPr>
      <w:rPr>
        <w:rFonts w:ascii="Courier New" w:hAnsi="Courier New" w:hint="default"/>
      </w:rPr>
    </w:lvl>
    <w:lvl w:ilvl="2" w:tplc="00050409" w:tentative="1">
      <w:start w:val="1"/>
      <w:numFmt w:val="bullet"/>
      <w:lvlText w:val=""/>
      <w:lvlJc w:val="left"/>
      <w:pPr>
        <w:tabs>
          <w:tab w:val="num" w:pos="2060"/>
        </w:tabs>
        <w:ind w:left="2060" w:hanging="360"/>
      </w:pPr>
      <w:rPr>
        <w:rFonts w:ascii="Wingdings" w:hAnsi="Wingdings" w:hint="default"/>
      </w:rPr>
    </w:lvl>
    <w:lvl w:ilvl="3" w:tplc="00010409" w:tentative="1">
      <w:start w:val="1"/>
      <w:numFmt w:val="bullet"/>
      <w:lvlText w:val=""/>
      <w:lvlJc w:val="left"/>
      <w:pPr>
        <w:tabs>
          <w:tab w:val="num" w:pos="2780"/>
        </w:tabs>
        <w:ind w:left="2780" w:hanging="360"/>
      </w:pPr>
      <w:rPr>
        <w:rFonts w:ascii="Symbol" w:hAnsi="Symbol" w:hint="default"/>
      </w:rPr>
    </w:lvl>
    <w:lvl w:ilvl="4" w:tplc="00030409" w:tentative="1">
      <w:start w:val="1"/>
      <w:numFmt w:val="bullet"/>
      <w:lvlText w:val="o"/>
      <w:lvlJc w:val="left"/>
      <w:pPr>
        <w:tabs>
          <w:tab w:val="num" w:pos="3500"/>
        </w:tabs>
        <w:ind w:left="3500" w:hanging="360"/>
      </w:pPr>
      <w:rPr>
        <w:rFonts w:ascii="Courier New" w:hAnsi="Courier New" w:hint="default"/>
      </w:rPr>
    </w:lvl>
    <w:lvl w:ilvl="5" w:tplc="00050409" w:tentative="1">
      <w:start w:val="1"/>
      <w:numFmt w:val="bullet"/>
      <w:lvlText w:val=""/>
      <w:lvlJc w:val="left"/>
      <w:pPr>
        <w:tabs>
          <w:tab w:val="num" w:pos="4220"/>
        </w:tabs>
        <w:ind w:left="4220" w:hanging="360"/>
      </w:pPr>
      <w:rPr>
        <w:rFonts w:ascii="Wingdings" w:hAnsi="Wingdings" w:hint="default"/>
      </w:rPr>
    </w:lvl>
    <w:lvl w:ilvl="6" w:tplc="00010409" w:tentative="1">
      <w:start w:val="1"/>
      <w:numFmt w:val="bullet"/>
      <w:lvlText w:val=""/>
      <w:lvlJc w:val="left"/>
      <w:pPr>
        <w:tabs>
          <w:tab w:val="num" w:pos="4940"/>
        </w:tabs>
        <w:ind w:left="4940" w:hanging="360"/>
      </w:pPr>
      <w:rPr>
        <w:rFonts w:ascii="Symbol" w:hAnsi="Symbol" w:hint="default"/>
      </w:rPr>
    </w:lvl>
    <w:lvl w:ilvl="7" w:tplc="00030409" w:tentative="1">
      <w:start w:val="1"/>
      <w:numFmt w:val="bullet"/>
      <w:lvlText w:val="o"/>
      <w:lvlJc w:val="left"/>
      <w:pPr>
        <w:tabs>
          <w:tab w:val="num" w:pos="5660"/>
        </w:tabs>
        <w:ind w:left="5660" w:hanging="360"/>
      </w:pPr>
      <w:rPr>
        <w:rFonts w:ascii="Courier New" w:hAnsi="Courier New" w:hint="default"/>
      </w:rPr>
    </w:lvl>
    <w:lvl w:ilvl="8" w:tplc="00050409" w:tentative="1">
      <w:start w:val="1"/>
      <w:numFmt w:val="bullet"/>
      <w:lvlText w:val=""/>
      <w:lvlJc w:val="left"/>
      <w:pPr>
        <w:tabs>
          <w:tab w:val="num" w:pos="6380"/>
        </w:tabs>
        <w:ind w:left="6380" w:hanging="360"/>
      </w:pPr>
      <w:rPr>
        <w:rFonts w:ascii="Wingdings" w:hAnsi="Wingdings" w:hint="default"/>
      </w:rPr>
    </w:lvl>
  </w:abstractNum>
  <w:abstractNum w:abstractNumId="7">
    <w:nsid w:val="5ACB6B04"/>
    <w:multiLevelType w:val="hybridMultilevel"/>
    <w:tmpl w:val="76A62B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6DF92DC7"/>
    <w:multiLevelType w:val="hybridMultilevel"/>
    <w:tmpl w:val="43B0188C"/>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1"/>
  </w:num>
  <w:num w:numId="5">
    <w:abstractNumId w:val="8"/>
  </w:num>
  <w:num w:numId="6">
    <w:abstractNumId w:val="4"/>
  </w:num>
  <w:num w:numId="7">
    <w:abstractNumId w:val="5"/>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doNotTrackMoves/>
  <w:defaultTabStop w:val="720"/>
  <w:noPunctuationKerning/>
  <w:characterSpacingControl w:val="doNotCompress"/>
  <w:doNotValidateAgainstSchema/>
  <w:doNotDemarcateInvalidXml/>
  <w:hdrShapeDefaults>
    <o:shapedefaults v:ext="edit" spidmax="2066">
      <o:colormenu v:ext="edit" strokecolor="#339"/>
    </o:shapedefaults>
    <o:shapelayout v:ext="edit">
      <o:idmap v:ext="edit" data="2"/>
    </o:shapelayout>
  </w:hdrShapeDefaults>
  <w:compat>
    <w:useFELayout/>
  </w:compat>
  <w:rsids>
    <w:rsidRoot w:val="00D41C04"/>
    <w:rsid w:val="00107F0A"/>
    <w:rsid w:val="001F16F6"/>
    <w:rsid w:val="00235B41"/>
    <w:rsid w:val="002A72EC"/>
    <w:rsid w:val="002B0CBC"/>
    <w:rsid w:val="002B7862"/>
    <w:rsid w:val="002F1236"/>
    <w:rsid w:val="003D5E0F"/>
    <w:rsid w:val="00525C9C"/>
    <w:rsid w:val="00565CE7"/>
    <w:rsid w:val="005A0948"/>
    <w:rsid w:val="005C22FF"/>
    <w:rsid w:val="0060679F"/>
    <w:rsid w:val="007E0792"/>
    <w:rsid w:val="007F55D8"/>
    <w:rsid w:val="00A16312"/>
    <w:rsid w:val="00BB19C4"/>
    <w:rsid w:val="00BB5D3A"/>
    <w:rsid w:val="00C60ADC"/>
    <w:rsid w:val="00D41C04"/>
    <w:rsid w:val="00E8258A"/>
    <w:rsid w:val="00EB011C"/>
    <w:rsid w:val="00FA0569"/>
    <w:rsid w:val="00FF15F9"/>
  </w:rsids>
  <m:mathPr>
    <m:mathFont m:val="Apple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colormenu v:ext="edit" strokecolor="#33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03941"/>
    <w:rPr>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205166"/>
    <w:pPr>
      <w:tabs>
        <w:tab w:val="center" w:pos="4320"/>
        <w:tab w:val="right" w:pos="8640"/>
      </w:tabs>
    </w:pPr>
  </w:style>
  <w:style w:type="paragraph" w:styleId="Footer">
    <w:name w:val="footer"/>
    <w:basedOn w:val="Normal"/>
    <w:rsid w:val="00205166"/>
    <w:pPr>
      <w:tabs>
        <w:tab w:val="center" w:pos="4320"/>
        <w:tab w:val="right" w:pos="8640"/>
      </w:tabs>
    </w:pPr>
  </w:style>
  <w:style w:type="paragraph" w:styleId="BalloonText">
    <w:name w:val="Balloon Text"/>
    <w:basedOn w:val="Normal"/>
    <w:semiHidden/>
    <w:rsid w:val="00205166"/>
    <w:rPr>
      <w:rFonts w:ascii="Tahoma" w:hAnsi="Tahoma" w:cs="Tahoma"/>
      <w:sz w:val="16"/>
      <w:szCs w:val="16"/>
    </w:rPr>
  </w:style>
  <w:style w:type="paragraph" w:styleId="ListParagraph">
    <w:name w:val="List Paragraph"/>
    <w:basedOn w:val="Normal"/>
    <w:uiPriority w:val="34"/>
    <w:qFormat/>
    <w:rsid w:val="00D41C04"/>
    <w:pPr>
      <w:ind w:left="720"/>
      <w:contextualSpacing/>
    </w:pPr>
  </w:style>
  <w:style w:type="character" w:styleId="Hyperlink">
    <w:name w:val="Hyperlink"/>
    <w:basedOn w:val="DefaultParagraphFont"/>
    <w:rsid w:val="0060679F"/>
    <w:rPr>
      <w:color w:val="0000FF" w:themeColor="hyperlink"/>
      <w:u w:val="single"/>
    </w:rPr>
  </w:style>
  <w:style w:type="character" w:styleId="FollowedHyperlink">
    <w:name w:val="FollowedHyperlink"/>
    <w:basedOn w:val="DefaultParagraphFont"/>
    <w:rsid w:val="0060679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printerSettings" Target="printerSettings/printerSettings1.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ocs.google.com/Doc?docid=0ATLSovmANWnpZGZjNWc5Z2dfNDNmdGN6bm5oZg&amp;hl=en" TargetMode="External"/><Relationship Id="rId6" Type="http://schemas.openxmlformats.org/officeDocument/2006/relationships/hyperlink" Target="http://docs.google.com/Doc?docid=0ATLSovmANWnpZGZjNWc5Z2dfNDNmdGN6bm5oZg&amp;hl=en"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liciaLewis:Library:Application%20Support:Microsoft:Office:User%20Templates:My%20Templates:SAS%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SAS Letterhead.dotx</Template>
  <TotalTime>1</TotalTime>
  <Pages>4</Pages>
  <Words>1317</Words>
  <Characters>7508</Characters>
  <Application>Microsoft Macintosh Word</Application>
  <DocSecurity>0</DocSecurity>
  <Lines>62</Lines>
  <Paragraphs>15</Paragraphs>
  <ScaleCrop>false</ScaleCrop>
  <Company>Shanghai American School</Company>
  <LinksUpToDate>false</LinksUpToDate>
  <CharactersWithSpaces>9220</CharactersWithSpaces>
  <SharedDoc>false</SharedDoc>
  <HLinks>
    <vt:vector size="6" baseType="variant">
      <vt:variant>
        <vt:i4>3342347</vt:i4>
      </vt:variant>
      <vt:variant>
        <vt:i4>-1</vt:i4>
      </vt:variant>
      <vt:variant>
        <vt:i4>2054</vt:i4>
      </vt:variant>
      <vt:variant>
        <vt:i4>1</vt:i4>
      </vt:variant>
      <vt:variant>
        <vt:lpwstr>color-letterhead-for-emaili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dc:description/>
  <cp:lastModifiedBy>HJ Myers</cp:lastModifiedBy>
  <cp:revision>2</cp:revision>
  <cp:lastPrinted>2008-01-30T06:08:00Z</cp:lastPrinted>
  <dcterms:created xsi:type="dcterms:W3CDTF">2010-10-07T04:47:00Z</dcterms:created>
  <dcterms:modified xsi:type="dcterms:W3CDTF">2010-10-07T04:47:00Z</dcterms:modified>
</cp:coreProperties>
</file>